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2F8" w:rsidRPr="00E80AB0" w:rsidRDefault="000D62F8" w:rsidP="003D3B80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12681" w:rsidRPr="00BE79C3" w:rsidRDefault="00312681" w:rsidP="00312681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578A0">
        <w:rPr>
          <w:noProof/>
          <w:lang w:eastAsia="ru-RU"/>
        </w:rPr>
        <w:drawing>
          <wp:anchor distT="114300" distB="0" distL="0" distR="0" simplePos="0" relativeHeight="251661312" behindDoc="1" locked="0" layoutInCell="1" allowOverlap="1">
            <wp:simplePos x="0" y="0"/>
            <wp:positionH relativeFrom="page">
              <wp:posOffset>3763645</wp:posOffset>
            </wp:positionH>
            <wp:positionV relativeFrom="paragraph">
              <wp:posOffset>-80645</wp:posOffset>
            </wp:positionV>
            <wp:extent cx="524510" cy="57912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1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2681" w:rsidRPr="003578A0" w:rsidRDefault="00312681" w:rsidP="00312681"/>
    <w:tbl>
      <w:tblPr>
        <w:tblW w:w="9792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738"/>
      </w:tblGrid>
      <w:tr w:rsidR="00312681" w:rsidRPr="003578A0" w:rsidTr="00BF5BCE">
        <w:trPr>
          <w:trHeight w:hRule="exact" w:val="80"/>
          <w:jc w:val="center"/>
        </w:trPr>
        <w:tc>
          <w:tcPr>
            <w:tcW w:w="3360" w:type="dxa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  <w:gridSpan w:val="2"/>
          </w:tcPr>
          <w:p w:rsidR="00312681" w:rsidRPr="003578A0" w:rsidRDefault="00312681" w:rsidP="00BF5BC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681" w:rsidRPr="003578A0" w:rsidTr="00BF5BCE">
        <w:trPr>
          <w:trHeight w:hRule="exact" w:val="80"/>
          <w:jc w:val="center"/>
        </w:trPr>
        <w:tc>
          <w:tcPr>
            <w:tcW w:w="3360" w:type="dxa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  <w:gridSpan w:val="2"/>
          </w:tcPr>
          <w:p w:rsidR="00312681" w:rsidRPr="003578A0" w:rsidRDefault="00312681" w:rsidP="00BF5BC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681" w:rsidRPr="003578A0" w:rsidTr="00BF5BCE">
        <w:trPr>
          <w:trHeight w:hRule="exact" w:val="2221"/>
          <w:jc w:val="center"/>
        </w:trPr>
        <w:tc>
          <w:tcPr>
            <w:tcW w:w="9792" w:type="dxa"/>
            <w:gridSpan w:val="5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78A0">
              <w:rPr>
                <w:rFonts w:ascii="Times New Roman" w:hAnsi="Times New Roman"/>
                <w:sz w:val="16"/>
                <w:szCs w:val="24"/>
              </w:rPr>
              <w:t>ПРОФЕССИОНАЛЬНЫЙ СОЮЗ РАБОТНИКОВ НАРОДНОГО ОБРАЗОВАНИЯ И НАУКИ РОССИЙСКОЙ ФЕДЕРАЦИИ</w:t>
            </w:r>
          </w:p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3578A0">
              <w:rPr>
                <w:rFonts w:ascii="Times New Roman" w:hAnsi="Times New Roman"/>
                <w:sz w:val="16"/>
                <w:szCs w:val="24"/>
              </w:rPr>
              <w:t>(ОБЩЕРОССИЙСКИЙ ПРОФСОЮЗ ОБРАЗОВАНИЯ)</w:t>
            </w:r>
          </w:p>
          <w:p w:rsidR="00312681" w:rsidRPr="003578A0" w:rsidRDefault="00312681" w:rsidP="00312681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:rsidR="00312681" w:rsidRPr="003578A0" w:rsidRDefault="00312681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:rsidR="00312681" w:rsidRPr="003578A0" w:rsidRDefault="00312681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/>
                <w:b/>
                <w:sz w:val="20"/>
                <w:szCs w:val="24"/>
              </w:rPr>
            </w:pPr>
            <w:r w:rsidRPr="003578A0">
              <w:rPr>
                <w:rFonts w:ascii="Times New Roman" w:hAnsi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3578A0">
              <w:rPr>
                <w:rFonts w:ascii="Times New Roman" w:hAnsi="Times New Roman"/>
                <w:b/>
                <w:bCs/>
                <w:sz w:val="28"/>
                <w:szCs w:val="24"/>
              </w:rPr>
              <w:t>ПРЕЗИДИУМ</w:t>
            </w:r>
          </w:p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3578A0">
              <w:rPr>
                <w:rFonts w:ascii="Times New Roman" w:hAnsi="Times New Roman"/>
                <w:b/>
                <w:bCs/>
                <w:sz w:val="28"/>
                <w:szCs w:val="24"/>
              </w:rPr>
              <w:t>ПОСТАНОВЛЕНИЕ</w:t>
            </w:r>
          </w:p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2681" w:rsidRPr="003578A0" w:rsidTr="00BF5BCE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:rsidR="00312681" w:rsidRPr="003578A0" w:rsidRDefault="00312681" w:rsidP="00BF5BCE">
            <w:pPr>
              <w:spacing w:after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r w:rsidRPr="003578A0">
              <w:rPr>
                <w:rFonts w:ascii="Times New Roman" w:hAnsi="Times New Roman"/>
                <w:sz w:val="28"/>
                <w:szCs w:val="24"/>
              </w:rPr>
              <w:t xml:space="preserve">31 марта 2025 года  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578A0">
              <w:rPr>
                <w:rFonts w:ascii="Times New Roman" w:hAnsi="Times New Roman"/>
                <w:sz w:val="28"/>
                <w:szCs w:val="24"/>
              </w:rPr>
              <w:t>г. Оренбург</w:t>
            </w:r>
          </w:p>
        </w:tc>
        <w:tc>
          <w:tcPr>
            <w:tcW w:w="2738" w:type="dxa"/>
            <w:tcBorders>
              <w:top w:val="thinThickMediumGap" w:sz="12" w:space="0" w:color="auto"/>
            </w:tcBorders>
            <w:vAlign w:val="center"/>
          </w:tcPr>
          <w:p w:rsidR="00312681" w:rsidRPr="003578A0" w:rsidRDefault="00312681" w:rsidP="00BF5BCE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578A0">
              <w:rPr>
                <w:rFonts w:ascii="Times New Roman" w:hAnsi="Times New Roman"/>
                <w:sz w:val="28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   № 3-5</w:t>
            </w:r>
          </w:p>
        </w:tc>
      </w:tr>
    </w:tbl>
    <w:p w:rsidR="00312681" w:rsidRDefault="00312681" w:rsidP="003D3B80">
      <w:pPr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12681" w:rsidRPr="00E80AB0" w:rsidRDefault="00312681" w:rsidP="0031268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0AB0"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итогах работы областной организации </w:t>
      </w:r>
    </w:p>
    <w:p w:rsidR="00312681" w:rsidRPr="00E80AB0" w:rsidRDefault="00312681" w:rsidP="0031268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0AB0">
        <w:rPr>
          <w:rFonts w:ascii="Times New Roman" w:eastAsia="Times New Roman" w:hAnsi="Times New Roman" w:cs="Times New Roman"/>
          <w:b/>
          <w:sz w:val="28"/>
          <w:szCs w:val="28"/>
        </w:rPr>
        <w:t>Профсоюза по охране труда за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E80AB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12681" w:rsidRDefault="00312681" w:rsidP="003D3B80">
      <w:pPr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12681" w:rsidRDefault="00312681" w:rsidP="003D3B80">
      <w:pPr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D3B80" w:rsidRPr="00E80AB0" w:rsidRDefault="00EB36AB" w:rsidP="003D3B80">
      <w:pPr>
        <w:spacing w:after="0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80AB0">
        <w:rPr>
          <w:rFonts w:ascii="Times New Roman" w:hAnsi="Times New Roman" w:cs="Times New Roman"/>
          <w:bCs/>
          <w:iCs/>
          <w:sz w:val="28"/>
          <w:szCs w:val="28"/>
        </w:rPr>
        <w:t>Заслушав и обсудив информацию об итогах работы областной организации Профсоюза</w:t>
      </w:r>
      <w:r w:rsidR="00C23675" w:rsidRPr="00E80AB0">
        <w:rPr>
          <w:rFonts w:ascii="Times New Roman" w:hAnsi="Times New Roman" w:cs="Times New Roman"/>
          <w:bCs/>
          <w:iCs/>
          <w:sz w:val="28"/>
          <w:szCs w:val="28"/>
        </w:rPr>
        <w:t xml:space="preserve"> по охране труда</w:t>
      </w:r>
      <w:r w:rsidR="00350FD8" w:rsidRPr="00E80AB0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3D3B80" w:rsidRPr="00E80AB0">
        <w:rPr>
          <w:rFonts w:ascii="Times New Roman" w:hAnsi="Times New Roman" w:cs="Times New Roman"/>
          <w:bCs/>
          <w:iCs/>
          <w:sz w:val="28"/>
          <w:szCs w:val="28"/>
        </w:rPr>
        <w:t>президиум областной организации Профсоюза работников народного образования и науки РФ ПОСТАНОВЛЯЕТ:</w:t>
      </w:r>
    </w:p>
    <w:p w:rsidR="00350FD8" w:rsidRPr="00E80AB0" w:rsidRDefault="00350FD8" w:rsidP="000730CD">
      <w:pPr>
        <w:numPr>
          <w:ilvl w:val="0"/>
          <w:numId w:val="4"/>
        </w:numPr>
        <w:tabs>
          <w:tab w:val="clear" w:pos="360"/>
          <w:tab w:val="num" w:pos="0"/>
        </w:tabs>
        <w:spacing w:after="0" w:line="276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отчёт о работе </w:t>
      </w:r>
      <w:r w:rsidR="00C23675" w:rsidRPr="00E80AB0">
        <w:rPr>
          <w:rFonts w:ascii="Times New Roman" w:eastAsia="Times New Roman" w:hAnsi="Times New Roman" w:cs="Times New Roman"/>
          <w:sz w:val="28"/>
          <w:szCs w:val="28"/>
        </w:rPr>
        <w:t>областной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</w:t>
      </w:r>
      <w:r w:rsidRPr="00E80A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Профсоюза по охране труда за 202</w:t>
      </w:r>
      <w:r w:rsidR="00EB38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80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форме 19-ТИ (приложение №1) </w:t>
      </w:r>
    </w:p>
    <w:p w:rsidR="00350FD8" w:rsidRPr="00E80AB0" w:rsidRDefault="00C54FD8" w:rsidP="000730CD">
      <w:pPr>
        <w:numPr>
          <w:ilvl w:val="0"/>
          <w:numId w:val="4"/>
        </w:numPr>
        <w:tabs>
          <w:tab w:val="clear" w:pos="360"/>
          <w:tab w:val="num" w:pos="0"/>
        </w:tabs>
        <w:spacing w:after="0" w:line="276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аналитическую информацию об итогах работы </w:t>
      </w:r>
      <w:r w:rsidRPr="00E80AB0">
        <w:rPr>
          <w:rFonts w:ascii="Times New Roman" w:hAnsi="Times New Roman" w:cs="Times New Roman"/>
          <w:sz w:val="28"/>
          <w:szCs w:val="28"/>
        </w:rPr>
        <w:t>областной организации Профсоюза</w:t>
      </w:r>
      <w:r w:rsidR="00C23675" w:rsidRPr="00E80AB0">
        <w:rPr>
          <w:rFonts w:ascii="Times New Roman" w:hAnsi="Times New Roman" w:cs="Times New Roman"/>
          <w:sz w:val="28"/>
          <w:szCs w:val="28"/>
        </w:rPr>
        <w:t xml:space="preserve"> по охране труда 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>за 202</w:t>
      </w:r>
      <w:r w:rsidR="00EB38B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 год (Приложение № </w:t>
      </w:r>
      <w:r w:rsidR="00350FD8" w:rsidRPr="00E80AB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54FD8" w:rsidRPr="00E80AB0" w:rsidRDefault="00C54FD8" w:rsidP="000730CD">
      <w:pPr>
        <w:numPr>
          <w:ilvl w:val="0"/>
          <w:numId w:val="4"/>
        </w:numPr>
        <w:tabs>
          <w:tab w:val="clear" w:pos="360"/>
          <w:tab w:val="num" w:pos="0"/>
        </w:tabs>
        <w:spacing w:after="0" w:line="276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Pr="00E80AB0">
        <w:rPr>
          <w:rFonts w:ascii="Times New Roman" w:hAnsi="Times New Roman" w:cs="Times New Roman"/>
          <w:sz w:val="28"/>
          <w:szCs w:val="28"/>
        </w:rPr>
        <w:t>территориальным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 Профсоюза:</w:t>
      </w:r>
    </w:p>
    <w:p w:rsidR="00C54FD8" w:rsidRPr="00E80AB0" w:rsidRDefault="000D62F8" w:rsidP="00035F1C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80AB0">
        <w:rPr>
          <w:sz w:val="28"/>
          <w:szCs w:val="28"/>
        </w:rPr>
        <w:t>координировать</w:t>
      </w:r>
      <w:r w:rsidR="00C54FD8" w:rsidRPr="00E80AB0">
        <w:rPr>
          <w:sz w:val="28"/>
          <w:szCs w:val="28"/>
        </w:rPr>
        <w:t xml:space="preserve"> деятельность уполномоченных лиц по охране труда первичных организаций профсоюза и внештатных технических инспекторов труда территориальных профсоюзных организаций по контролю за реализацией мероприятий по охране тру</w:t>
      </w:r>
      <w:r w:rsidRPr="00E80AB0">
        <w:rPr>
          <w:sz w:val="28"/>
          <w:szCs w:val="28"/>
        </w:rPr>
        <w:t>да;</w:t>
      </w:r>
      <w:r w:rsidR="00C54FD8" w:rsidRPr="00E80AB0">
        <w:rPr>
          <w:sz w:val="28"/>
          <w:szCs w:val="28"/>
        </w:rPr>
        <w:t xml:space="preserve"> </w:t>
      </w:r>
    </w:p>
    <w:p w:rsidR="00C54FD8" w:rsidRPr="00E80AB0" w:rsidRDefault="000D62F8" w:rsidP="00035F1C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0AB0">
        <w:rPr>
          <w:sz w:val="28"/>
          <w:szCs w:val="28"/>
        </w:rPr>
        <w:t>д</w:t>
      </w:r>
      <w:r w:rsidR="00C54FD8" w:rsidRPr="00E80AB0">
        <w:rPr>
          <w:sz w:val="28"/>
          <w:szCs w:val="28"/>
        </w:rPr>
        <w:t>обиваться через территориальные соглашения и коллективные договоры выделения средств на проведение специальной оценки условий труда, обеспечение работников спецодеждой и другими средствами</w:t>
      </w:r>
      <w:r w:rsidRPr="00E80AB0">
        <w:rPr>
          <w:sz w:val="28"/>
          <w:szCs w:val="28"/>
        </w:rPr>
        <w:t xml:space="preserve"> индивидуальной защиты, обучения</w:t>
      </w:r>
      <w:r w:rsidR="00C54FD8" w:rsidRPr="00E80AB0">
        <w:rPr>
          <w:sz w:val="28"/>
          <w:szCs w:val="28"/>
        </w:rPr>
        <w:t xml:space="preserve"> по ох</w:t>
      </w:r>
      <w:r w:rsidRPr="00E80AB0">
        <w:rPr>
          <w:sz w:val="28"/>
          <w:szCs w:val="28"/>
        </w:rPr>
        <w:t>ране труда</w:t>
      </w:r>
      <w:r w:rsidR="00A71632" w:rsidRPr="00E80AB0">
        <w:rPr>
          <w:sz w:val="28"/>
          <w:szCs w:val="28"/>
        </w:rPr>
        <w:t xml:space="preserve"> </w:t>
      </w:r>
      <w:r w:rsidR="00A71632" w:rsidRPr="00E80AB0">
        <w:rPr>
          <w:color w:val="auto"/>
          <w:sz w:val="28"/>
          <w:szCs w:val="28"/>
        </w:rPr>
        <w:t>(</w:t>
      </w:r>
      <w:r w:rsidR="009A6EC4" w:rsidRPr="00E80AB0">
        <w:rPr>
          <w:color w:val="auto"/>
          <w:sz w:val="28"/>
          <w:szCs w:val="28"/>
          <w:shd w:val="clear" w:color="auto" w:fill="FBFBFD"/>
        </w:rPr>
        <w:t>Приказ</w:t>
      </w:r>
      <w:r w:rsidR="00A71632" w:rsidRPr="00E80AB0">
        <w:rPr>
          <w:color w:val="auto"/>
          <w:sz w:val="28"/>
          <w:szCs w:val="28"/>
          <w:shd w:val="clear" w:color="auto" w:fill="FBFBFD"/>
        </w:rPr>
        <w:t xml:space="preserve"> Минтруда России от 14 июля 2021 г. № 467н.</w:t>
      </w:r>
      <w:r w:rsidR="009A6EC4" w:rsidRPr="00E80AB0">
        <w:rPr>
          <w:color w:val="auto"/>
          <w:sz w:val="28"/>
          <w:szCs w:val="28"/>
          <w:shd w:val="clear" w:color="auto" w:fill="FBFBFD"/>
        </w:rPr>
        <w:t xml:space="preserve">, </w:t>
      </w:r>
      <w:hyperlink r:id="rId9" w:history="1">
        <w:r w:rsidR="009A6EC4" w:rsidRPr="00E80AB0">
          <w:rPr>
            <w:rStyle w:val="a8"/>
            <w:bCs/>
            <w:color w:val="auto"/>
            <w:sz w:val="28"/>
            <w:szCs w:val="28"/>
            <w:u w:val="none"/>
            <w:shd w:val="clear" w:color="auto" w:fill="FFFFFF"/>
          </w:rPr>
          <w:t>"Трудовой кодекс Российской Федерации" от 30.12.2001 N 197-ФЗ (ред. от 19.12.2022) (с изм. и доп., вступ. в силу с 01.03.2023)</w:t>
        </w:r>
      </w:hyperlink>
      <w:r w:rsidR="009A6EC4" w:rsidRPr="00E80AB0">
        <w:rPr>
          <w:color w:val="auto"/>
          <w:sz w:val="28"/>
          <w:szCs w:val="28"/>
        </w:rPr>
        <w:t xml:space="preserve">, </w:t>
      </w:r>
      <w:hyperlink r:id="rId10" w:history="1">
        <w:r w:rsidR="009A6EC4" w:rsidRPr="00E80AB0">
          <w:rPr>
            <w:rStyle w:val="a8"/>
            <w:bCs/>
            <w:color w:val="auto"/>
            <w:sz w:val="28"/>
            <w:szCs w:val="28"/>
            <w:u w:val="none"/>
            <w:shd w:val="clear" w:color="auto" w:fill="FFFFFF"/>
          </w:rPr>
          <w:t>"Трудовой кодекс Российской Федерации" от 30.12.2001 N 197-ФЗ (ред. от 19.12.2022) (с изм. и доп., вступ. в силу с 01.03.2023</w:t>
        </w:r>
      </w:hyperlink>
      <w:r w:rsidR="00A71632" w:rsidRPr="00E80AB0">
        <w:rPr>
          <w:color w:val="auto"/>
          <w:sz w:val="28"/>
          <w:szCs w:val="28"/>
        </w:rPr>
        <w:t>)</w:t>
      </w:r>
      <w:r w:rsidRPr="00E80AB0">
        <w:rPr>
          <w:color w:val="auto"/>
          <w:sz w:val="28"/>
          <w:szCs w:val="28"/>
        </w:rPr>
        <w:t>;</w:t>
      </w:r>
      <w:r w:rsidR="00C54FD8" w:rsidRPr="00E80AB0">
        <w:rPr>
          <w:color w:val="auto"/>
          <w:sz w:val="28"/>
          <w:szCs w:val="28"/>
        </w:rPr>
        <w:t xml:space="preserve"> </w:t>
      </w:r>
    </w:p>
    <w:p w:rsidR="00C54FD8" w:rsidRPr="00EB38B7" w:rsidRDefault="000D62F8" w:rsidP="00035F1C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E80AB0">
        <w:rPr>
          <w:sz w:val="28"/>
          <w:szCs w:val="28"/>
        </w:rPr>
        <w:t>с</w:t>
      </w:r>
      <w:r w:rsidR="00C54FD8" w:rsidRPr="00E80AB0">
        <w:rPr>
          <w:sz w:val="28"/>
          <w:szCs w:val="28"/>
        </w:rPr>
        <w:t>одействовать работодателям в организации и проведении с</w:t>
      </w:r>
      <w:r w:rsidRPr="00E80AB0">
        <w:rPr>
          <w:sz w:val="28"/>
          <w:szCs w:val="28"/>
        </w:rPr>
        <w:t>пециальной оценки условий труда</w:t>
      </w:r>
      <w:r w:rsidR="001453D5" w:rsidRPr="00E80AB0">
        <w:rPr>
          <w:sz w:val="28"/>
          <w:szCs w:val="28"/>
        </w:rPr>
        <w:t>, оценки профессиональных рисков</w:t>
      </w:r>
      <w:r w:rsidR="00A71632" w:rsidRPr="00E80AB0">
        <w:rPr>
          <w:sz w:val="28"/>
          <w:szCs w:val="28"/>
        </w:rPr>
        <w:t xml:space="preserve"> (ФЗ №503 от 30.12.2020 г.</w:t>
      </w:r>
      <w:r w:rsidR="00EB38B7">
        <w:rPr>
          <w:sz w:val="28"/>
          <w:szCs w:val="28"/>
        </w:rPr>
        <w:t xml:space="preserve">, </w:t>
      </w:r>
      <w:r w:rsidR="00EB38B7" w:rsidRPr="00EB38B7">
        <w:rPr>
          <w:sz w:val="28"/>
          <w:szCs w:val="28"/>
        </w:rPr>
        <w:t>П</w:t>
      </w:r>
      <w:r w:rsidR="00EB38B7" w:rsidRPr="00EB38B7">
        <w:rPr>
          <w:rStyle w:val="ad"/>
          <w:b w:val="0"/>
          <w:color w:val="333333"/>
          <w:sz w:val="28"/>
          <w:szCs w:val="28"/>
          <w:shd w:val="clear" w:color="auto" w:fill="FFFFFF"/>
        </w:rPr>
        <w:t>риказ Минтруда России от 21.11.2023 №817н</w:t>
      </w:r>
      <w:r w:rsidR="00A71632" w:rsidRPr="00EB38B7">
        <w:rPr>
          <w:b/>
          <w:sz w:val="28"/>
          <w:szCs w:val="28"/>
        </w:rPr>
        <w:t>)</w:t>
      </w:r>
      <w:r w:rsidRPr="00EB38B7">
        <w:rPr>
          <w:b/>
          <w:sz w:val="28"/>
          <w:szCs w:val="28"/>
        </w:rPr>
        <w:t>;</w:t>
      </w:r>
    </w:p>
    <w:p w:rsidR="00C54FD8" w:rsidRPr="00E80AB0" w:rsidRDefault="000D62F8" w:rsidP="00035F1C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80AB0">
        <w:rPr>
          <w:sz w:val="28"/>
          <w:szCs w:val="28"/>
        </w:rPr>
        <w:lastRenderedPageBreak/>
        <w:t>д</w:t>
      </w:r>
      <w:r w:rsidR="00C54FD8" w:rsidRPr="00E80AB0">
        <w:rPr>
          <w:sz w:val="28"/>
          <w:szCs w:val="28"/>
        </w:rPr>
        <w:t>обиваться введения специалистов по охране труда в штаты органов управления образованием и образовательных учреждений с численностью более 50 работников</w:t>
      </w:r>
      <w:r w:rsidR="00A71632" w:rsidRPr="00E80AB0">
        <w:rPr>
          <w:sz w:val="28"/>
          <w:szCs w:val="28"/>
        </w:rPr>
        <w:t xml:space="preserve"> (</w:t>
      </w:r>
      <w:r w:rsidR="009A6EC4" w:rsidRPr="00E80AB0">
        <w:rPr>
          <w:sz w:val="28"/>
          <w:szCs w:val="28"/>
        </w:rPr>
        <w:t>ТК РФ ст. 217) (</w:t>
      </w:r>
      <w:r w:rsidR="00A71632" w:rsidRPr="00E80AB0">
        <w:rPr>
          <w:sz w:val="28"/>
          <w:szCs w:val="28"/>
        </w:rPr>
        <w:t>в ред. Федерального закона от 30.06.2006 г.)</w:t>
      </w:r>
      <w:r w:rsidRPr="00E80AB0">
        <w:rPr>
          <w:sz w:val="28"/>
          <w:szCs w:val="28"/>
        </w:rPr>
        <w:t>;</w:t>
      </w:r>
      <w:r w:rsidR="00C54FD8" w:rsidRPr="00E80AB0">
        <w:rPr>
          <w:sz w:val="28"/>
          <w:szCs w:val="28"/>
        </w:rPr>
        <w:t xml:space="preserve"> </w:t>
      </w:r>
    </w:p>
    <w:p w:rsidR="00C54FD8" w:rsidRPr="00E80AB0" w:rsidRDefault="000D62F8" w:rsidP="00035F1C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80AB0">
        <w:rPr>
          <w:sz w:val="28"/>
          <w:szCs w:val="28"/>
        </w:rPr>
        <w:t>с</w:t>
      </w:r>
      <w:r w:rsidR="00C54FD8" w:rsidRPr="00E80AB0">
        <w:rPr>
          <w:sz w:val="28"/>
          <w:szCs w:val="28"/>
        </w:rPr>
        <w:t>одействовать работодателям в организации возврата средств Фонда социального страхования для реализа</w:t>
      </w:r>
      <w:r w:rsidRPr="00E80AB0">
        <w:rPr>
          <w:sz w:val="28"/>
          <w:szCs w:val="28"/>
        </w:rPr>
        <w:t>ции мероприятий по охране труда</w:t>
      </w:r>
      <w:r w:rsidR="001568BE" w:rsidRPr="00E80AB0">
        <w:rPr>
          <w:color w:val="auto"/>
          <w:sz w:val="28"/>
          <w:szCs w:val="28"/>
          <w:shd w:val="clear" w:color="auto" w:fill="FBFBFD"/>
        </w:rPr>
        <w:t xml:space="preserve"> (Приказ Минтруда России от 14 июля 2021 г. № 467н)</w:t>
      </w:r>
      <w:r w:rsidRPr="00E80AB0">
        <w:rPr>
          <w:sz w:val="28"/>
          <w:szCs w:val="28"/>
        </w:rPr>
        <w:t>;</w:t>
      </w:r>
      <w:r w:rsidR="00C54FD8" w:rsidRPr="00E80AB0">
        <w:rPr>
          <w:sz w:val="28"/>
          <w:szCs w:val="28"/>
        </w:rPr>
        <w:t xml:space="preserve"> </w:t>
      </w:r>
    </w:p>
    <w:p w:rsidR="00C54FD8" w:rsidRPr="00E80AB0" w:rsidRDefault="000D62F8" w:rsidP="00035F1C">
      <w:pPr>
        <w:pStyle w:val="a7"/>
        <w:numPr>
          <w:ilvl w:val="0"/>
          <w:numId w:val="3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AB0">
        <w:rPr>
          <w:rFonts w:ascii="Times New Roman" w:hAnsi="Times New Roman" w:cs="Times New Roman"/>
          <w:sz w:val="28"/>
          <w:szCs w:val="28"/>
        </w:rPr>
        <w:t>и</w:t>
      </w:r>
      <w:r w:rsidR="00C54FD8" w:rsidRPr="00E80AB0">
        <w:rPr>
          <w:rFonts w:ascii="Times New Roman" w:hAnsi="Times New Roman" w:cs="Times New Roman"/>
          <w:sz w:val="28"/>
          <w:szCs w:val="28"/>
        </w:rPr>
        <w:t xml:space="preserve">спользовать возможности средств массовой информации для пропаганды культуры охраны труда </w:t>
      </w:r>
      <w:r w:rsidR="001B628B" w:rsidRPr="00E80AB0">
        <w:rPr>
          <w:rFonts w:ascii="Times New Roman" w:hAnsi="Times New Roman" w:cs="Times New Roman"/>
          <w:sz w:val="28"/>
          <w:szCs w:val="28"/>
        </w:rPr>
        <w:t xml:space="preserve">и здоровья </w:t>
      </w:r>
      <w:r w:rsidR="00C54FD8" w:rsidRPr="00E80AB0">
        <w:rPr>
          <w:rFonts w:ascii="Times New Roman" w:hAnsi="Times New Roman" w:cs="Times New Roman"/>
          <w:sz w:val="28"/>
          <w:szCs w:val="28"/>
        </w:rPr>
        <w:t>среди работников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33CF" w:rsidRPr="00E80AB0" w:rsidRDefault="00DA33CF" w:rsidP="00DA33CF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3. Направить информацию об итогах работы </w:t>
      </w:r>
      <w:r w:rsidRPr="00E80AB0">
        <w:rPr>
          <w:rFonts w:ascii="Times New Roman" w:hAnsi="Times New Roman" w:cs="Times New Roman"/>
          <w:sz w:val="28"/>
          <w:szCs w:val="28"/>
        </w:rPr>
        <w:t>областной организации Профсоюза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28B" w:rsidRPr="00E80AB0">
        <w:rPr>
          <w:rFonts w:ascii="Times New Roman" w:eastAsia="Times New Roman" w:hAnsi="Times New Roman" w:cs="Times New Roman"/>
          <w:sz w:val="28"/>
          <w:szCs w:val="28"/>
        </w:rPr>
        <w:t xml:space="preserve">по охране труда </w:t>
      </w:r>
      <w:r w:rsidRPr="00E80AB0">
        <w:rPr>
          <w:rFonts w:ascii="Times New Roman" w:eastAsia="Times New Roman" w:hAnsi="Times New Roman" w:cs="Times New Roman"/>
          <w:sz w:val="28"/>
          <w:szCs w:val="28"/>
        </w:rPr>
        <w:t>в территориальные организации для использования в работе.</w:t>
      </w:r>
    </w:p>
    <w:p w:rsidR="00C54FD8" w:rsidRPr="00E80AB0" w:rsidRDefault="00DA33CF" w:rsidP="00C54FD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0AB0">
        <w:rPr>
          <w:rFonts w:ascii="Times New Roman" w:hAnsi="Times New Roman" w:cs="Times New Roman"/>
          <w:sz w:val="28"/>
          <w:szCs w:val="28"/>
        </w:rPr>
        <w:t>4</w:t>
      </w:r>
      <w:r w:rsidR="00C54FD8" w:rsidRPr="00E80AB0">
        <w:rPr>
          <w:rFonts w:ascii="Times New Roman" w:hAnsi="Times New Roman" w:cs="Times New Roman"/>
          <w:sz w:val="28"/>
          <w:szCs w:val="28"/>
        </w:rPr>
        <w:t>.</w:t>
      </w:r>
      <w:r w:rsidR="00C54FD8" w:rsidRPr="00E80AB0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выполнением постановления возложить на заместител</w:t>
      </w:r>
      <w:r w:rsidR="00C54FD8" w:rsidRPr="00E80AB0">
        <w:rPr>
          <w:rFonts w:ascii="Times New Roman" w:hAnsi="Times New Roman" w:cs="Times New Roman"/>
          <w:sz w:val="28"/>
          <w:szCs w:val="28"/>
        </w:rPr>
        <w:t>я п</w:t>
      </w:r>
      <w:r w:rsidR="00C54FD8" w:rsidRPr="00E80AB0">
        <w:rPr>
          <w:rFonts w:ascii="Times New Roman" w:eastAsia="Times New Roman" w:hAnsi="Times New Roman" w:cs="Times New Roman"/>
          <w:sz w:val="28"/>
          <w:szCs w:val="28"/>
        </w:rPr>
        <w:t xml:space="preserve">редседателя </w:t>
      </w:r>
      <w:r w:rsidR="00C54FD8" w:rsidRPr="00E80AB0">
        <w:rPr>
          <w:rFonts w:ascii="Times New Roman" w:hAnsi="Times New Roman" w:cs="Times New Roman"/>
          <w:sz w:val="28"/>
          <w:szCs w:val="28"/>
        </w:rPr>
        <w:t xml:space="preserve">областной организации </w:t>
      </w:r>
      <w:r w:rsidR="00C54FD8" w:rsidRPr="00E80AB0">
        <w:rPr>
          <w:rFonts w:ascii="Times New Roman" w:eastAsia="Times New Roman" w:hAnsi="Times New Roman" w:cs="Times New Roman"/>
          <w:sz w:val="28"/>
          <w:szCs w:val="28"/>
        </w:rPr>
        <w:t xml:space="preserve">Профсоюза </w:t>
      </w:r>
      <w:r w:rsidR="00C54FD8" w:rsidRPr="00E80AB0">
        <w:rPr>
          <w:rFonts w:ascii="Times New Roman" w:hAnsi="Times New Roman" w:cs="Times New Roman"/>
          <w:sz w:val="28"/>
          <w:szCs w:val="28"/>
        </w:rPr>
        <w:t>Ильину Л.А.</w:t>
      </w:r>
      <w:r w:rsidR="001B628B" w:rsidRPr="00E80AB0">
        <w:rPr>
          <w:rFonts w:ascii="Times New Roman" w:hAnsi="Times New Roman" w:cs="Times New Roman"/>
          <w:sz w:val="28"/>
          <w:szCs w:val="28"/>
        </w:rPr>
        <w:t xml:space="preserve"> и специалиста по организационной работе Юдина В.В.</w:t>
      </w:r>
    </w:p>
    <w:p w:rsidR="00E647BE" w:rsidRPr="00E80AB0" w:rsidRDefault="00E647BE" w:rsidP="00754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47BE" w:rsidRPr="00E80AB0" w:rsidRDefault="00E647BE" w:rsidP="00754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47BE" w:rsidRPr="00E80AB0" w:rsidRDefault="00E647BE" w:rsidP="007548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30CD" w:rsidRPr="00E80AB0" w:rsidRDefault="002D2997" w:rsidP="00073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0AB0">
        <w:rPr>
          <w:rFonts w:ascii="Times New Roman" w:hAnsi="Times New Roman" w:cs="Times New Roman"/>
          <w:sz w:val="28"/>
          <w:szCs w:val="28"/>
        </w:rPr>
        <w:t>Председатель</w:t>
      </w:r>
      <w:r w:rsidR="00C54FD8" w:rsidRPr="00E80AB0">
        <w:rPr>
          <w:rFonts w:ascii="Times New Roman" w:hAnsi="Times New Roman" w:cs="Times New Roman"/>
          <w:sz w:val="28"/>
          <w:szCs w:val="28"/>
        </w:rPr>
        <w:t xml:space="preserve"> </w:t>
      </w:r>
      <w:r w:rsidR="000730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730C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0730CD"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</w:p>
    <w:p w:rsidR="000730CD" w:rsidRDefault="000730CD" w:rsidP="000730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80AB0" w:rsidRPr="00E80AB0" w:rsidRDefault="00E80AB0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E647BE" w:rsidRPr="00E80AB0" w:rsidRDefault="00E647BE" w:rsidP="00035F1C">
      <w:pPr>
        <w:pStyle w:val="Default"/>
        <w:jc w:val="right"/>
        <w:rPr>
          <w:bCs/>
          <w:sz w:val="28"/>
          <w:szCs w:val="28"/>
        </w:rPr>
      </w:pPr>
    </w:p>
    <w:p w:rsidR="002A2078" w:rsidRDefault="002A2078" w:rsidP="000730CD">
      <w:pPr>
        <w:pStyle w:val="Default"/>
        <w:rPr>
          <w:bCs/>
          <w:sz w:val="28"/>
          <w:szCs w:val="28"/>
        </w:rPr>
      </w:pPr>
    </w:p>
    <w:p w:rsidR="00EB38B7" w:rsidRPr="00E80AB0" w:rsidRDefault="00EB38B7" w:rsidP="00EB38B7">
      <w:pPr>
        <w:pStyle w:val="Default"/>
        <w:jc w:val="right"/>
        <w:rPr>
          <w:bCs/>
          <w:sz w:val="28"/>
          <w:szCs w:val="28"/>
        </w:rPr>
      </w:pPr>
      <w:r w:rsidRPr="00E80AB0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1</w:t>
      </w:r>
      <w:r w:rsidRPr="00E80AB0">
        <w:rPr>
          <w:bCs/>
          <w:sz w:val="28"/>
          <w:szCs w:val="28"/>
        </w:rPr>
        <w:t xml:space="preserve"> </w:t>
      </w:r>
    </w:p>
    <w:p w:rsidR="00EB38B7" w:rsidRPr="00E80AB0" w:rsidRDefault="00EB38B7" w:rsidP="00EB38B7">
      <w:pPr>
        <w:pStyle w:val="Default"/>
        <w:jc w:val="right"/>
        <w:rPr>
          <w:bCs/>
          <w:sz w:val="28"/>
          <w:szCs w:val="28"/>
        </w:rPr>
      </w:pPr>
      <w:r w:rsidRPr="00E80AB0">
        <w:rPr>
          <w:bCs/>
          <w:sz w:val="28"/>
          <w:szCs w:val="28"/>
        </w:rPr>
        <w:t xml:space="preserve"> к постановлению президиума </w:t>
      </w:r>
    </w:p>
    <w:p w:rsidR="00EB38B7" w:rsidRPr="00E80AB0" w:rsidRDefault="00EB38B7" w:rsidP="00EB38B7">
      <w:pPr>
        <w:pStyle w:val="Default"/>
        <w:jc w:val="right"/>
        <w:rPr>
          <w:bCs/>
          <w:sz w:val="28"/>
          <w:szCs w:val="28"/>
        </w:rPr>
      </w:pPr>
      <w:r w:rsidRPr="00E80AB0">
        <w:rPr>
          <w:bCs/>
          <w:sz w:val="28"/>
          <w:szCs w:val="28"/>
        </w:rPr>
        <w:t>областной организации Профсоюза</w:t>
      </w:r>
    </w:p>
    <w:p w:rsidR="00EB38B7" w:rsidRPr="00E80AB0" w:rsidRDefault="00EB38B7" w:rsidP="00EB38B7">
      <w:pPr>
        <w:pStyle w:val="Default"/>
        <w:jc w:val="right"/>
        <w:rPr>
          <w:bCs/>
          <w:sz w:val="28"/>
          <w:szCs w:val="28"/>
        </w:rPr>
      </w:pPr>
      <w:r w:rsidRPr="00E80AB0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3</w:t>
      </w:r>
      <w:r w:rsidRPr="00E80AB0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5</w:t>
      </w:r>
      <w:r w:rsidRPr="00E80AB0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31.03.2025</w:t>
      </w:r>
    </w:p>
    <w:p w:rsidR="002A2078" w:rsidRDefault="002A2078" w:rsidP="002A2078">
      <w:pPr>
        <w:pStyle w:val="Default"/>
        <w:jc w:val="center"/>
        <w:rPr>
          <w:bCs/>
          <w:sz w:val="28"/>
          <w:szCs w:val="28"/>
        </w:rPr>
      </w:pPr>
    </w:p>
    <w:p w:rsidR="002A2078" w:rsidRPr="000730CD" w:rsidRDefault="002A2078" w:rsidP="002A2078">
      <w:pPr>
        <w:pStyle w:val="Default"/>
        <w:jc w:val="center"/>
        <w:rPr>
          <w:b/>
          <w:bCs/>
          <w:sz w:val="28"/>
          <w:szCs w:val="28"/>
        </w:rPr>
      </w:pPr>
      <w:r w:rsidRPr="000730CD">
        <w:rPr>
          <w:b/>
          <w:bCs/>
          <w:sz w:val="28"/>
          <w:szCs w:val="28"/>
        </w:rPr>
        <w:t>Отчет 19 –ТИ</w:t>
      </w:r>
    </w:p>
    <w:p w:rsidR="00EB38B7" w:rsidRPr="000730CD" w:rsidRDefault="002A2078" w:rsidP="000730CD">
      <w:pPr>
        <w:pStyle w:val="Default"/>
        <w:jc w:val="center"/>
        <w:rPr>
          <w:b/>
          <w:bCs/>
          <w:sz w:val="28"/>
          <w:szCs w:val="28"/>
        </w:rPr>
      </w:pPr>
      <w:r w:rsidRPr="000730CD">
        <w:rPr>
          <w:b/>
          <w:bCs/>
          <w:sz w:val="28"/>
          <w:szCs w:val="28"/>
        </w:rPr>
        <w:t xml:space="preserve"> Оренбургской областной организации Общероссийского Профсоюза</w:t>
      </w:r>
      <w:r w:rsidR="00E97681" w:rsidRPr="000730CD">
        <w:rPr>
          <w:b/>
          <w:bCs/>
          <w:sz w:val="28"/>
          <w:szCs w:val="28"/>
        </w:rPr>
        <w:t xml:space="preserve"> образования</w:t>
      </w:r>
      <w:r w:rsidRPr="000730CD">
        <w:rPr>
          <w:b/>
          <w:bCs/>
          <w:sz w:val="28"/>
          <w:szCs w:val="28"/>
        </w:rPr>
        <w:t xml:space="preserve"> за 2024 год</w:t>
      </w: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851"/>
        <w:gridCol w:w="3299"/>
        <w:gridCol w:w="245"/>
        <w:gridCol w:w="314"/>
        <w:gridCol w:w="75"/>
        <w:gridCol w:w="196"/>
        <w:gridCol w:w="187"/>
        <w:gridCol w:w="51"/>
        <w:gridCol w:w="139"/>
        <w:gridCol w:w="152"/>
        <w:gridCol w:w="51"/>
        <w:gridCol w:w="208"/>
        <w:gridCol w:w="51"/>
        <w:gridCol w:w="51"/>
        <w:gridCol w:w="318"/>
        <w:gridCol w:w="616"/>
        <w:gridCol w:w="142"/>
        <w:gridCol w:w="236"/>
        <w:gridCol w:w="898"/>
        <w:gridCol w:w="1279"/>
      </w:tblGrid>
      <w:tr w:rsidR="0071006D" w:rsidRPr="0071006D" w:rsidTr="00E97681">
        <w:trPr>
          <w:trHeight w:val="345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Оренбургская </w:t>
            </w:r>
            <w:proofErr w:type="spellStart"/>
            <w:r w:rsidRPr="00710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</w:t>
            </w:r>
            <w:proofErr w:type="spellEnd"/>
          </w:p>
        </w:tc>
      </w:tr>
      <w:tr w:rsidR="0071006D" w:rsidRPr="0071006D" w:rsidTr="00E97681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 О К А З А Т Е Л И 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</w:tr>
      <w:tr w:rsidR="0071006D" w:rsidRPr="0071006D" w:rsidTr="00E97681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0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E97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первичных организаций Профсоюза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1 561</w:t>
            </w:r>
          </w:p>
        </w:tc>
      </w:tr>
      <w:tr w:rsidR="0071006D" w:rsidRPr="0071006D" w:rsidTr="00E97681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а1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работающих в 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E97681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52381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E97681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53138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01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технических инспекторов труда Профсоюза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проведенных обследований 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выявленных нарушений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выданных представлений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внештатных технических инспекторов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проведенных обследований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выявленных нарушений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выданных представлений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709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уполномоченных по охране труда </w:t>
            </w:r>
          </w:p>
        </w:tc>
        <w:tc>
          <w:tcPr>
            <w:tcW w:w="310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1 260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1 381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проведенных обследований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1 238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выявленных нарушений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</w:t>
            </w: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выданных предложений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01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обследований, проведенных  совместно с: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465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образованием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государственной инспекцией труда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прокуратурой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4.4</w:t>
            </w:r>
          </w:p>
        </w:tc>
        <w:tc>
          <w:tcPr>
            <w:tcW w:w="5019" w:type="dxa"/>
            <w:gridSpan w:val="13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другими органами государственного контроля (надзора)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</w:tr>
      <w:tr w:rsidR="0071006D" w:rsidRPr="0071006D" w:rsidTr="00E97681">
        <w:trPr>
          <w:trHeight w:val="87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Рассмотрено техническими инспекторами труда, </w:t>
            </w: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внештатными техническими инспекторами труда, </w:t>
            </w: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уполномоченными по охране труда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5019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обращений (заявлений, жалоб, предложений) членов Профсоюза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5.1.1</w:t>
            </w:r>
          </w:p>
        </w:tc>
        <w:tc>
          <w:tcPr>
            <w:tcW w:w="3933" w:type="dxa"/>
            <w:gridSpan w:val="4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из них разрешено в пользу заявителей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трудовых споров членов Профсоюза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5.2.1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из них разрешено в пользу работников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501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несчастных случаев на производстве                                      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(всего) 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из них: 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групповых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тяжелых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E97681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6.3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со смертельным исходом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</w:p>
        </w:tc>
        <w:tc>
          <w:tcPr>
            <w:tcW w:w="4709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расследовано с участием технического инспектора труда 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</w:t>
            </w:r>
          </w:p>
        </w:tc>
        <w:tc>
          <w:tcPr>
            <w:tcW w:w="501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пострадавших при несчастных случаях 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(всего) 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из них: 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с тяжелым исходом 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со смертельным исходом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1006D" w:rsidRPr="0071006D" w:rsidTr="00E97681">
        <w:trPr>
          <w:trHeight w:val="5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рабочих мест, на которых проведена СОУТ </w:t>
            </w: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 отчетном году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6 685</w:t>
            </w:r>
          </w:p>
        </w:tc>
      </w:tr>
      <w:tr w:rsidR="0071006D" w:rsidRPr="0071006D" w:rsidTr="00E97681">
        <w:trPr>
          <w:trHeight w:val="7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организаций, реализовавших право на возврат 20% страховых взносов из Социального фонда России (СФР)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139</w:t>
            </w:r>
          </w:p>
        </w:tc>
      </w:tr>
      <w:tr w:rsidR="0071006D" w:rsidRPr="0071006D" w:rsidTr="00E97681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953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Финансирование мероприятий по охране труда (всего тыс. руб.)    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153 307,0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129 215,8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5019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. за счет возврата 20% сумм страховых взносов из СФР 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1 241,6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израсходовано средств: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ru-RU"/>
              </w:rPr>
              <w:t>X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10.2.1</w:t>
            </w:r>
          </w:p>
        </w:tc>
        <w:tc>
          <w:tcPr>
            <w:tcW w:w="5019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специальная оценка условий труда                                     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6 313,90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3 254,40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средства индивидуальной защиты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9 586,30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10 235,10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10.2.3</w:t>
            </w:r>
          </w:p>
        </w:tc>
        <w:tc>
          <w:tcPr>
            <w:tcW w:w="5019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медосмотры                                                                   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106 475,80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92 562,13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10.2.4</w:t>
            </w:r>
          </w:p>
        </w:tc>
        <w:tc>
          <w:tcPr>
            <w:tcW w:w="436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охране труда                                   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5 313,76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2 354,12</w:t>
            </w:r>
          </w:p>
        </w:tc>
      </w:tr>
      <w:tr w:rsidR="0071006D" w:rsidRPr="0071006D" w:rsidTr="00E97681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10.2.5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 xml:space="preserve">другие мероприятия  </w:t>
            </w:r>
          </w:p>
        </w:tc>
        <w:tc>
          <w:tcPr>
            <w:tcW w:w="3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b/>
                <w:bCs/>
                <w:color w:val="E26B0A"/>
                <w:lang w:eastAsia="ru-RU"/>
              </w:rPr>
              <w:t xml:space="preserve">тыс. руб.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19 431,45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06D" w:rsidRPr="0071006D" w:rsidRDefault="0071006D" w:rsidP="00710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0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19 568,45</w:t>
            </w:r>
          </w:p>
        </w:tc>
      </w:tr>
    </w:tbl>
    <w:p w:rsidR="0071006D" w:rsidRPr="0071006D" w:rsidRDefault="0071006D" w:rsidP="0071006D">
      <w:pPr>
        <w:pStyle w:val="Default"/>
        <w:jc w:val="both"/>
        <w:rPr>
          <w:bCs/>
          <w:sz w:val="28"/>
          <w:szCs w:val="28"/>
        </w:rPr>
      </w:pPr>
    </w:p>
    <w:p w:rsidR="0071006D" w:rsidRPr="0071006D" w:rsidRDefault="0071006D" w:rsidP="0071006D">
      <w:pPr>
        <w:pStyle w:val="Default"/>
        <w:jc w:val="both"/>
        <w:rPr>
          <w:bCs/>
          <w:sz w:val="28"/>
          <w:szCs w:val="28"/>
        </w:rPr>
      </w:pPr>
    </w:p>
    <w:p w:rsidR="00EB38B7" w:rsidRPr="0071006D" w:rsidRDefault="00EB38B7" w:rsidP="0071006D">
      <w:pPr>
        <w:pStyle w:val="Default"/>
        <w:jc w:val="both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9760A">
      <w:pPr>
        <w:pStyle w:val="Default"/>
        <w:jc w:val="right"/>
        <w:rPr>
          <w:bCs/>
          <w:sz w:val="28"/>
          <w:szCs w:val="28"/>
        </w:rPr>
      </w:pPr>
    </w:p>
    <w:p w:rsidR="00E97681" w:rsidRDefault="00E97681" w:rsidP="001F2EDB">
      <w:pPr>
        <w:pStyle w:val="Default"/>
        <w:rPr>
          <w:bCs/>
          <w:sz w:val="28"/>
          <w:szCs w:val="28"/>
        </w:rPr>
      </w:pPr>
    </w:p>
    <w:p w:rsidR="000730CD" w:rsidRDefault="000730CD" w:rsidP="0019760A">
      <w:pPr>
        <w:pStyle w:val="Default"/>
        <w:jc w:val="right"/>
        <w:rPr>
          <w:bCs/>
          <w:sz w:val="28"/>
          <w:szCs w:val="28"/>
        </w:rPr>
      </w:pPr>
    </w:p>
    <w:p w:rsidR="00035F1C" w:rsidRPr="0071006D" w:rsidRDefault="00035F1C" w:rsidP="0019760A">
      <w:pPr>
        <w:pStyle w:val="Default"/>
        <w:jc w:val="right"/>
        <w:rPr>
          <w:bCs/>
          <w:sz w:val="28"/>
          <w:szCs w:val="28"/>
        </w:rPr>
      </w:pPr>
      <w:r w:rsidRPr="0071006D">
        <w:rPr>
          <w:bCs/>
          <w:sz w:val="28"/>
          <w:szCs w:val="28"/>
        </w:rPr>
        <w:lastRenderedPageBreak/>
        <w:t>Приложение №</w:t>
      </w:r>
      <w:r w:rsidR="001B628B" w:rsidRPr="0071006D">
        <w:rPr>
          <w:bCs/>
          <w:sz w:val="28"/>
          <w:szCs w:val="28"/>
        </w:rPr>
        <w:t xml:space="preserve"> 2</w:t>
      </w:r>
      <w:r w:rsidRPr="0071006D">
        <w:rPr>
          <w:bCs/>
          <w:sz w:val="28"/>
          <w:szCs w:val="28"/>
        </w:rPr>
        <w:t xml:space="preserve"> </w:t>
      </w:r>
    </w:p>
    <w:p w:rsidR="00035F1C" w:rsidRPr="0071006D" w:rsidRDefault="00035F1C" w:rsidP="0019760A">
      <w:pPr>
        <w:pStyle w:val="Default"/>
        <w:jc w:val="right"/>
        <w:rPr>
          <w:bCs/>
          <w:sz w:val="28"/>
          <w:szCs w:val="28"/>
        </w:rPr>
      </w:pPr>
      <w:r w:rsidRPr="0071006D">
        <w:rPr>
          <w:bCs/>
          <w:sz w:val="28"/>
          <w:szCs w:val="28"/>
        </w:rPr>
        <w:t xml:space="preserve"> к постановлению президиума </w:t>
      </w:r>
    </w:p>
    <w:p w:rsidR="00035F1C" w:rsidRPr="0071006D" w:rsidRDefault="00035F1C" w:rsidP="0019760A">
      <w:pPr>
        <w:pStyle w:val="Default"/>
        <w:jc w:val="right"/>
        <w:rPr>
          <w:bCs/>
          <w:sz w:val="28"/>
          <w:szCs w:val="28"/>
        </w:rPr>
      </w:pPr>
      <w:r w:rsidRPr="0071006D">
        <w:rPr>
          <w:bCs/>
          <w:sz w:val="28"/>
          <w:szCs w:val="28"/>
        </w:rPr>
        <w:t>областной организации Профсоюза</w:t>
      </w:r>
    </w:p>
    <w:p w:rsidR="00035F1C" w:rsidRPr="0071006D" w:rsidRDefault="00035F1C" w:rsidP="0019760A">
      <w:pPr>
        <w:pStyle w:val="Default"/>
        <w:jc w:val="right"/>
        <w:rPr>
          <w:bCs/>
          <w:sz w:val="28"/>
          <w:szCs w:val="28"/>
        </w:rPr>
      </w:pPr>
      <w:r w:rsidRPr="0071006D">
        <w:rPr>
          <w:bCs/>
          <w:sz w:val="28"/>
          <w:szCs w:val="28"/>
        </w:rPr>
        <w:t xml:space="preserve">№ </w:t>
      </w:r>
      <w:r w:rsidR="00EB38B7" w:rsidRPr="0071006D">
        <w:rPr>
          <w:bCs/>
          <w:sz w:val="28"/>
          <w:szCs w:val="28"/>
        </w:rPr>
        <w:t>3</w:t>
      </w:r>
      <w:r w:rsidRPr="0071006D">
        <w:rPr>
          <w:bCs/>
          <w:sz w:val="28"/>
          <w:szCs w:val="28"/>
        </w:rPr>
        <w:t>-</w:t>
      </w:r>
      <w:r w:rsidR="00EB38B7" w:rsidRPr="0071006D">
        <w:rPr>
          <w:bCs/>
          <w:sz w:val="28"/>
          <w:szCs w:val="28"/>
        </w:rPr>
        <w:t>5</w:t>
      </w:r>
      <w:r w:rsidR="0090013F" w:rsidRPr="0071006D">
        <w:rPr>
          <w:bCs/>
          <w:sz w:val="28"/>
          <w:szCs w:val="28"/>
        </w:rPr>
        <w:t xml:space="preserve"> от</w:t>
      </w:r>
      <w:r w:rsidRPr="0071006D">
        <w:rPr>
          <w:bCs/>
          <w:sz w:val="28"/>
          <w:szCs w:val="28"/>
        </w:rPr>
        <w:t xml:space="preserve"> </w:t>
      </w:r>
      <w:r w:rsidR="00EB38B7" w:rsidRPr="0071006D">
        <w:rPr>
          <w:bCs/>
          <w:sz w:val="28"/>
          <w:szCs w:val="28"/>
        </w:rPr>
        <w:t>31.03.2025</w:t>
      </w:r>
    </w:p>
    <w:p w:rsidR="00035F1C" w:rsidRPr="0071006D" w:rsidRDefault="00035F1C" w:rsidP="0071006D">
      <w:pPr>
        <w:pStyle w:val="Default"/>
        <w:jc w:val="both"/>
        <w:rPr>
          <w:bCs/>
          <w:sz w:val="28"/>
          <w:szCs w:val="28"/>
        </w:rPr>
      </w:pPr>
    </w:p>
    <w:p w:rsidR="00035F1C" w:rsidRPr="0071006D" w:rsidRDefault="00035F1C" w:rsidP="0071006D">
      <w:pPr>
        <w:pStyle w:val="Default"/>
        <w:jc w:val="both"/>
        <w:rPr>
          <w:b/>
          <w:bCs/>
          <w:sz w:val="28"/>
          <w:szCs w:val="28"/>
        </w:rPr>
      </w:pPr>
    </w:p>
    <w:p w:rsidR="00035F1C" w:rsidRPr="0071006D" w:rsidRDefault="00035F1C" w:rsidP="0071006D">
      <w:pPr>
        <w:pStyle w:val="Default"/>
        <w:jc w:val="center"/>
        <w:rPr>
          <w:b/>
          <w:bCs/>
          <w:sz w:val="28"/>
          <w:szCs w:val="28"/>
        </w:rPr>
      </w:pPr>
      <w:r w:rsidRPr="0071006D">
        <w:rPr>
          <w:b/>
          <w:bCs/>
          <w:sz w:val="28"/>
          <w:szCs w:val="28"/>
        </w:rPr>
        <w:t>ИНФОРМАЦИЯ</w:t>
      </w:r>
    </w:p>
    <w:p w:rsidR="00035F1C" w:rsidRPr="0071006D" w:rsidRDefault="00035F1C" w:rsidP="0071006D">
      <w:pPr>
        <w:pStyle w:val="Default"/>
        <w:jc w:val="center"/>
        <w:rPr>
          <w:b/>
          <w:bCs/>
          <w:sz w:val="28"/>
          <w:szCs w:val="28"/>
        </w:rPr>
      </w:pPr>
      <w:r w:rsidRPr="0071006D">
        <w:rPr>
          <w:b/>
          <w:bCs/>
          <w:sz w:val="28"/>
          <w:szCs w:val="28"/>
        </w:rPr>
        <w:t>об итогах работы областной организации Профсоюза</w:t>
      </w:r>
      <w:r w:rsidR="001B628B" w:rsidRPr="0071006D">
        <w:rPr>
          <w:b/>
          <w:bCs/>
          <w:sz w:val="28"/>
          <w:szCs w:val="28"/>
        </w:rPr>
        <w:t xml:space="preserve"> по охране труда</w:t>
      </w:r>
      <w:r w:rsidRPr="0071006D">
        <w:rPr>
          <w:b/>
          <w:bCs/>
          <w:sz w:val="28"/>
          <w:szCs w:val="28"/>
        </w:rPr>
        <w:t xml:space="preserve"> за 202</w:t>
      </w:r>
      <w:r w:rsidR="0071006D">
        <w:rPr>
          <w:b/>
          <w:bCs/>
          <w:sz w:val="28"/>
          <w:szCs w:val="28"/>
        </w:rPr>
        <w:t>4</w:t>
      </w:r>
      <w:r w:rsidR="001453D5" w:rsidRPr="0071006D">
        <w:rPr>
          <w:b/>
          <w:bCs/>
          <w:sz w:val="28"/>
          <w:szCs w:val="28"/>
        </w:rPr>
        <w:t xml:space="preserve"> </w:t>
      </w:r>
      <w:r w:rsidRPr="0071006D">
        <w:rPr>
          <w:b/>
          <w:bCs/>
          <w:sz w:val="28"/>
          <w:szCs w:val="28"/>
        </w:rPr>
        <w:t>год</w:t>
      </w:r>
    </w:p>
    <w:p w:rsidR="00035F1C" w:rsidRPr="0071006D" w:rsidRDefault="00035F1C" w:rsidP="0071006D">
      <w:pPr>
        <w:pStyle w:val="Default"/>
        <w:jc w:val="both"/>
        <w:rPr>
          <w:b/>
          <w:bCs/>
          <w:sz w:val="28"/>
          <w:szCs w:val="28"/>
        </w:rPr>
      </w:pP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1. Основные направления и приоритеты.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Основными направлениями и приоритетами в деятельности Оренбургской областной организации Профсоюза и ее технического инспектора труда в 2024 году, как и в предшествующие годы были: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проведение общественного контроля за состоянием охраны труда в образовательных учреждениях области;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проведение расследований несчастных случаев на производстве;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осуществление контроля за реализацией мероприятий, включенных в коллективные договоры и соглашения по охране труда в образовательных учреждениях области;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осуществление контроля за проведением аттестации рабочих мест по условиям труда и специальной оценки условий труда в образовательных учреждениях области;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подготовка и проведение президиумов обкома профсоюза по вопросам связанных с охраной труда;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участие в обучении профсоюзного актива;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-организация и проведение смотра-конкурса на звание «Лучший внештатный технический инспектор труда Профсоюза».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соответствии со статьей 370 ТК РФ, в областной организации профсоюза функционирует техническая инспекция труда, состоящая из специалиста областной организации Профсоюза, 60 внештатных технических инспекторов труда городских, районных и </w:t>
      </w:r>
      <w:proofErr w:type="spellStart"/>
      <w:r w:rsidRPr="00252CCE">
        <w:rPr>
          <w:sz w:val="28"/>
          <w:szCs w:val="28"/>
        </w:rPr>
        <w:t>ВУЗовских</w:t>
      </w:r>
      <w:proofErr w:type="spellEnd"/>
      <w:r w:rsidRPr="00252CCE">
        <w:rPr>
          <w:sz w:val="28"/>
          <w:szCs w:val="28"/>
        </w:rPr>
        <w:t xml:space="preserve"> организаций Профсоюза и 1260 человек уполномоченных лиц по охране труда первичных профсоюзных организаций.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В 2024 году технической инспекцией труда проведено 1867 обследований состояния условий и охраны труда, выполнения мероприятий коллективных договоров и соглашений по охране труда в учреждениях образования</w:t>
      </w:r>
      <w:r>
        <w:rPr>
          <w:sz w:val="28"/>
          <w:szCs w:val="28"/>
        </w:rPr>
        <w:t>, и</w:t>
      </w:r>
      <w:r w:rsidRPr="00252CCE">
        <w:rPr>
          <w:sz w:val="28"/>
          <w:szCs w:val="28"/>
        </w:rPr>
        <w:t>з них</w:t>
      </w:r>
      <w:r>
        <w:rPr>
          <w:sz w:val="28"/>
          <w:szCs w:val="28"/>
        </w:rPr>
        <w:t>:</w:t>
      </w:r>
      <w:r w:rsidRPr="00252CCE">
        <w:rPr>
          <w:sz w:val="28"/>
          <w:szCs w:val="28"/>
        </w:rPr>
        <w:t xml:space="preserve"> внештатными инспекторами – 555 и уполномоченными – 1238. В ходе проверок выявлено 742 нарушения и отступления от Трудового кодекса Российской Федерации и других законодательных и нормативных</w:t>
      </w:r>
      <w:r>
        <w:rPr>
          <w:sz w:val="28"/>
          <w:szCs w:val="28"/>
        </w:rPr>
        <w:t xml:space="preserve"> правовых актов по охране труда и</w:t>
      </w:r>
      <w:r w:rsidRPr="00252CCE">
        <w:rPr>
          <w:sz w:val="28"/>
          <w:szCs w:val="28"/>
        </w:rPr>
        <w:t>з них</w:t>
      </w:r>
      <w:r>
        <w:rPr>
          <w:sz w:val="28"/>
          <w:szCs w:val="28"/>
        </w:rPr>
        <w:t>:</w:t>
      </w:r>
      <w:r w:rsidRPr="00252CCE">
        <w:rPr>
          <w:sz w:val="28"/>
          <w:szCs w:val="28"/>
        </w:rPr>
        <w:t xml:space="preserve"> внештатными инспекторами - 333, уполномоченными - 409. Руководителям образовательных учреждений и </w:t>
      </w:r>
      <w:r w:rsidRPr="00252CCE">
        <w:rPr>
          <w:sz w:val="28"/>
          <w:szCs w:val="28"/>
        </w:rPr>
        <w:lastRenderedPageBreak/>
        <w:t xml:space="preserve">органов управления образованием выданы 308 представлений об устранении выявленных нарушений законодательства об охране труда из них внештатными инспекторами - 134 и уполномоченными - 174. Наиболее активно в этом направлении, проводили работу внештатные технические инспекторы труда и уполномоченные лица по охране труда городов Оренбурга, Орска, Новотроицка </w:t>
      </w:r>
      <w:proofErr w:type="spellStart"/>
      <w:r w:rsidRPr="00252CCE">
        <w:rPr>
          <w:sz w:val="28"/>
          <w:szCs w:val="28"/>
        </w:rPr>
        <w:t>Акбулакского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Саракташского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Бугурусланского</w:t>
      </w:r>
      <w:proofErr w:type="spellEnd"/>
      <w:r w:rsidRPr="00252CCE">
        <w:rPr>
          <w:sz w:val="28"/>
          <w:szCs w:val="28"/>
        </w:rPr>
        <w:t xml:space="preserve">, Красногвардейского, Оренбургского районов, </w:t>
      </w:r>
      <w:proofErr w:type="spellStart"/>
      <w:r w:rsidRPr="00252CCE">
        <w:rPr>
          <w:sz w:val="28"/>
          <w:szCs w:val="28"/>
        </w:rPr>
        <w:t>Орского</w:t>
      </w:r>
      <w:proofErr w:type="spellEnd"/>
      <w:r w:rsidRPr="00252CCE">
        <w:rPr>
          <w:sz w:val="28"/>
          <w:szCs w:val="28"/>
        </w:rPr>
        <w:t xml:space="preserve"> гуманитарно-технологического института.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color w:val="auto"/>
          <w:sz w:val="28"/>
          <w:szCs w:val="28"/>
        </w:rPr>
        <w:t xml:space="preserve">Технической инспекцией труда </w:t>
      </w:r>
      <w:r w:rsidRPr="00252CCE">
        <w:rPr>
          <w:sz w:val="28"/>
          <w:szCs w:val="28"/>
        </w:rPr>
        <w:t xml:space="preserve">в отчетном периоде рассмотрено 38 личных обращения членов профсоюза по вопросам необеспечения работников спецодеждой, смывающими и обезвреживающими средствами, непредставления компенсаций за неблагоприятные условия труда и т.д., 34 из них, решено в пользу работников. Рассмотрено 8 трудовых споров, из них 6 разрешены в пользу работников.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Вопросы охраны труда в образовательных учреждениях области систематически рассматриваются на заседаниях президиума областной организации Профсоюза</w:t>
      </w:r>
      <w:r>
        <w:rPr>
          <w:sz w:val="28"/>
          <w:szCs w:val="28"/>
        </w:rPr>
        <w:t xml:space="preserve">. </w:t>
      </w:r>
      <w:r w:rsidRPr="00252CCE">
        <w:rPr>
          <w:sz w:val="28"/>
          <w:szCs w:val="28"/>
        </w:rPr>
        <w:t xml:space="preserve">В территориальных организациях профсоюза вопросы охраны труда также регулярно рассматриваются на </w:t>
      </w:r>
      <w:r>
        <w:rPr>
          <w:sz w:val="28"/>
          <w:szCs w:val="28"/>
        </w:rPr>
        <w:t>заседаниях президиумов</w:t>
      </w:r>
      <w:r w:rsidRPr="00252CCE">
        <w:rPr>
          <w:sz w:val="28"/>
          <w:szCs w:val="28"/>
        </w:rPr>
        <w:t xml:space="preserve"> и на совместных заседаниях с органами управления образованием.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Технической инспекцией прово</w:t>
      </w:r>
      <w:r>
        <w:rPr>
          <w:sz w:val="28"/>
          <w:szCs w:val="28"/>
        </w:rPr>
        <w:t xml:space="preserve">дится постоянный мониторинг </w:t>
      </w:r>
      <w:r>
        <w:rPr>
          <w:color w:val="333333"/>
          <w:sz w:val="28"/>
          <w:szCs w:val="28"/>
          <w:shd w:val="clear" w:color="auto" w:fill="FFFFFF"/>
        </w:rPr>
        <w:t>с</w:t>
      </w:r>
      <w:r w:rsidRPr="00F04CB2">
        <w:rPr>
          <w:color w:val="333333"/>
          <w:sz w:val="28"/>
          <w:szCs w:val="28"/>
          <w:shd w:val="clear" w:color="auto" w:fill="FFFFFF"/>
        </w:rPr>
        <w:t>истемы управления охраной труда</w:t>
      </w:r>
      <w:r>
        <w:rPr>
          <w:sz w:val="28"/>
          <w:szCs w:val="28"/>
        </w:rPr>
        <w:t xml:space="preserve"> в образовательных учреждениях области</w:t>
      </w:r>
      <w:r w:rsidRPr="00252CC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52CCE">
        <w:rPr>
          <w:sz w:val="28"/>
          <w:szCs w:val="28"/>
        </w:rPr>
        <w:t>стать</w:t>
      </w:r>
      <w:r>
        <w:rPr>
          <w:sz w:val="28"/>
          <w:szCs w:val="28"/>
        </w:rPr>
        <w:t>я</w:t>
      </w:r>
      <w:r w:rsidRPr="00252CCE">
        <w:rPr>
          <w:sz w:val="28"/>
          <w:szCs w:val="28"/>
        </w:rPr>
        <w:t xml:space="preserve"> 217 ТК РФ</w:t>
      </w:r>
      <w:r>
        <w:rPr>
          <w:sz w:val="28"/>
          <w:szCs w:val="28"/>
        </w:rPr>
        <w:t>)</w:t>
      </w:r>
      <w:r w:rsidRPr="00252C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Pr="00252CCE">
        <w:rPr>
          <w:sz w:val="28"/>
          <w:szCs w:val="28"/>
        </w:rPr>
        <w:t>же</w:t>
      </w:r>
      <w:r>
        <w:rPr>
          <w:sz w:val="28"/>
          <w:szCs w:val="28"/>
        </w:rPr>
        <w:t>,</w:t>
      </w:r>
      <w:r w:rsidRPr="00252CCE">
        <w:rPr>
          <w:sz w:val="28"/>
          <w:szCs w:val="28"/>
        </w:rPr>
        <w:t xml:space="preserve"> в связи с нововведениями в ТК РФ в части </w:t>
      </w:r>
      <w:r w:rsidRPr="00252CCE">
        <w:rPr>
          <w:sz w:val="28"/>
          <w:szCs w:val="28"/>
          <w:lang w:val="en-US"/>
        </w:rPr>
        <w:t>X</w:t>
      </w:r>
      <w:r w:rsidRPr="00252CCE">
        <w:rPr>
          <w:sz w:val="28"/>
          <w:szCs w:val="28"/>
        </w:rPr>
        <w:t xml:space="preserve"> раздела по охране труда</w:t>
      </w:r>
      <w:r>
        <w:rPr>
          <w:sz w:val="28"/>
          <w:szCs w:val="28"/>
        </w:rPr>
        <w:t>,</w:t>
      </w:r>
      <w:r w:rsidRPr="00252CCE">
        <w:rPr>
          <w:sz w:val="28"/>
          <w:szCs w:val="28"/>
        </w:rPr>
        <w:t xml:space="preserve"> во всех образовательных организациях области приводились в порядок документы и проводилась оценка профессиональных рисков.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2. Контроль за обучением профсоюзного актива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Значительное внимание уделяется обучению профсоюзного актива.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Продолжается комплексное обучение профактива первичных организаций образовательных учреждений на </w:t>
      </w:r>
      <w:r>
        <w:rPr>
          <w:sz w:val="28"/>
          <w:szCs w:val="28"/>
        </w:rPr>
        <w:t>семинарах областной организации Профсоюза</w:t>
      </w:r>
      <w:r w:rsidRPr="00252CCE">
        <w:rPr>
          <w:sz w:val="28"/>
          <w:szCs w:val="28"/>
        </w:rPr>
        <w:t xml:space="preserve">, в которых принимает участие и специалист по организационной работе, замещающий должность технического инспектора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По данным отчетов в 2024 году в образовательных учреждениях области прошли обучение на курсах по охране труда 520 уполномоченных. В территориальных организациях профсоюза имеются базы данных уполномоченных лиц со сроками обучения. В связи с тем, что с 01.09.2023 сентября действуют новые правила обучения по охране труда, все вновь принимаемые на должность уполномоченного лица по охране труда проходят </w:t>
      </w:r>
      <w:r w:rsidRPr="00252CCE">
        <w:rPr>
          <w:sz w:val="28"/>
          <w:szCs w:val="28"/>
        </w:rPr>
        <w:lastRenderedPageBreak/>
        <w:t xml:space="preserve">обучение согласно новым </w:t>
      </w:r>
      <w:r>
        <w:rPr>
          <w:sz w:val="28"/>
          <w:szCs w:val="28"/>
        </w:rPr>
        <w:t>правилам</w:t>
      </w:r>
      <w:r w:rsidRPr="00252CCE">
        <w:rPr>
          <w:sz w:val="28"/>
          <w:szCs w:val="28"/>
        </w:rPr>
        <w:t>, кроме тех, кто прошел обучение до 01.09.2023 года</w:t>
      </w:r>
      <w:r>
        <w:rPr>
          <w:sz w:val="28"/>
          <w:szCs w:val="28"/>
        </w:rPr>
        <w:t>.</w:t>
      </w:r>
      <w:r w:rsidRPr="00252CCE">
        <w:rPr>
          <w:sz w:val="28"/>
          <w:szCs w:val="28"/>
        </w:rPr>
        <w:t xml:space="preserve"> 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Внештатными техническими инспекторами труда </w:t>
      </w:r>
      <w:proofErr w:type="spellStart"/>
      <w:r w:rsidRPr="00252CCE">
        <w:rPr>
          <w:sz w:val="28"/>
          <w:szCs w:val="28"/>
        </w:rPr>
        <w:t>Бузулукской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Илекской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Саракташской</w:t>
      </w:r>
      <w:proofErr w:type="spellEnd"/>
      <w:r w:rsidRPr="00252CCE">
        <w:rPr>
          <w:sz w:val="28"/>
          <w:szCs w:val="28"/>
        </w:rPr>
        <w:t xml:space="preserve">, Тоцкой, </w:t>
      </w:r>
      <w:proofErr w:type="spellStart"/>
      <w:r w:rsidRPr="00252CCE">
        <w:rPr>
          <w:sz w:val="28"/>
          <w:szCs w:val="28"/>
        </w:rPr>
        <w:t>Переволоцкой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Кваркенской</w:t>
      </w:r>
      <w:proofErr w:type="spellEnd"/>
      <w:r w:rsidRPr="00252CC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районных организаций Профсоюза ежемесячно проводятся</w:t>
      </w:r>
      <w:r w:rsidRPr="00252CCE">
        <w:rPr>
          <w:sz w:val="28"/>
          <w:szCs w:val="28"/>
        </w:rPr>
        <w:t xml:space="preserve"> обучающие семинары по охране труда с уполномоченными лицами согласно новым правилам.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целом на обучение по охране труда работников образовательных учреждений области затрачено 5 313 760,00 рублей.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3. Формы взаимодействия с органами управления образованием, прокуратурой и другими органами государственного надзора.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В отчетном периоде техническая инспекция труда профсоюза участвовала в совместных проверках с органами государственного надзора. Всего было проведено 795 совместных проверок, из них 17 с государственной инспекцией труда, 100 с прокуратурой, 644 с органами управления образованием и 60 с другими органами надзора (</w:t>
      </w:r>
      <w:proofErr w:type="spellStart"/>
      <w:r w:rsidRPr="00252CCE">
        <w:rPr>
          <w:sz w:val="28"/>
          <w:szCs w:val="28"/>
        </w:rPr>
        <w:t>роспотребнадзор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ростехнадзор</w:t>
      </w:r>
      <w:proofErr w:type="spellEnd"/>
      <w:r w:rsidRPr="00252CCE">
        <w:rPr>
          <w:sz w:val="28"/>
          <w:szCs w:val="28"/>
        </w:rPr>
        <w:t xml:space="preserve">, пожарная инспекция и другие). Принято участие в расследовании </w:t>
      </w:r>
      <w:r>
        <w:rPr>
          <w:sz w:val="28"/>
          <w:szCs w:val="28"/>
        </w:rPr>
        <w:t>8</w:t>
      </w:r>
      <w:r w:rsidRPr="00252CCE">
        <w:rPr>
          <w:sz w:val="28"/>
          <w:szCs w:val="28"/>
        </w:rPr>
        <w:t xml:space="preserve"> легких несчастных случаев на производстве</w:t>
      </w:r>
      <w:r>
        <w:rPr>
          <w:sz w:val="28"/>
          <w:szCs w:val="28"/>
        </w:rPr>
        <w:t xml:space="preserve"> и 4 тяжелых.</w:t>
      </w:r>
      <w:r w:rsidRPr="00252CCE">
        <w:rPr>
          <w:sz w:val="28"/>
          <w:szCs w:val="28"/>
        </w:rPr>
        <w:t xml:space="preserve">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ходе проведения контроля в образовательных учреждениях области специалист по организационной работе, замещающий должность технического инспектора труда неоднократно обращался к руководителям муниципальных органов с целью решения тех или иных вопросов, связанных с охраной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Президиум областной организации Профсоюза периодически направляет свои решения и обращения к главам муниципальных образований, с просьбой оказать содействие в решении проблемных вопросов, в первую очередь связанных с финансированием мероприятий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Решение большей части этих вопросов имеет положительную тенденцию.</w:t>
      </w:r>
      <w:r>
        <w:rPr>
          <w:sz w:val="28"/>
          <w:szCs w:val="28"/>
        </w:rPr>
        <w:t xml:space="preserve"> Н</w:t>
      </w:r>
      <w:r w:rsidRPr="00252CCE">
        <w:rPr>
          <w:sz w:val="28"/>
          <w:szCs w:val="28"/>
        </w:rPr>
        <w:t xml:space="preserve">ачиная с марта 2022 года во всех образовательных организациях проходят оценки профессиональных рисков, зачастую они проводятся теми же организациями, которые проводили специальную оценку условий труда, мероприятий по обеспечению работников СИЗ, а также количество ставок специалистов по охране труда, введенных в образовательных учреждениях.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Областной организацией профсоюза заключено отраслевое региональное соглашение с Министерством образования области. В данном соглашении имеется раздел «Охрана труда». Аналогичные соглашения заключены во всех территориях области. Ежегодно проводится проверка выполнения мероприятий, включенных в данные соглашения.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4. Специальная оценка условий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Одним из важных направлений в работе технического инспектора труда и технической инспекции в целом является осуществление контроля за </w:t>
      </w:r>
      <w:r w:rsidRPr="00252CCE">
        <w:rPr>
          <w:sz w:val="28"/>
          <w:szCs w:val="28"/>
        </w:rPr>
        <w:lastRenderedPageBreak/>
        <w:t xml:space="preserve">проведением специальной оценки условий труда в образовательных учреждениях области.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По данным отчетов в течение 2024 году специальная оценка условий труда проведена на 7482 рабочих местах. На данные мероприятия было затрачено из всех источников финансирования – 6 313 900,00 рублей. Во многих территориях выделяется целевое финансирование из муниципального бюджета на проведение специальной оценки условий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целом в большинстве территорий области ведется планомерная работа в данном направлении. Во многих органах управлением образования составлены планы поэтапного проведения специальной оценки условий труда в образовательных учреждениях на 2024 год.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5. Анализ несчастных случаев среди работников.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2024 году в учреждениях образования области произошло </w:t>
      </w:r>
      <w:r>
        <w:rPr>
          <w:sz w:val="28"/>
          <w:szCs w:val="28"/>
        </w:rPr>
        <w:t>12</w:t>
      </w:r>
      <w:r w:rsidRPr="00252CCE">
        <w:rPr>
          <w:sz w:val="28"/>
          <w:szCs w:val="28"/>
        </w:rPr>
        <w:t xml:space="preserve"> несчастных случа</w:t>
      </w:r>
      <w:r>
        <w:rPr>
          <w:sz w:val="28"/>
          <w:szCs w:val="28"/>
        </w:rPr>
        <w:t>ев</w:t>
      </w:r>
      <w:r w:rsidRPr="00252CCE">
        <w:rPr>
          <w:sz w:val="28"/>
          <w:szCs w:val="28"/>
        </w:rPr>
        <w:t xml:space="preserve"> на производстве из них </w:t>
      </w:r>
      <w:r>
        <w:rPr>
          <w:sz w:val="28"/>
          <w:szCs w:val="28"/>
        </w:rPr>
        <w:t>4</w:t>
      </w:r>
      <w:r w:rsidRPr="00252CCE">
        <w:rPr>
          <w:sz w:val="28"/>
          <w:szCs w:val="28"/>
        </w:rPr>
        <w:t xml:space="preserve"> тяжелых и 8 легких. </w:t>
      </w:r>
      <w:r>
        <w:rPr>
          <w:sz w:val="28"/>
          <w:szCs w:val="28"/>
        </w:rPr>
        <w:t>По сравнению с 2023 годом количество несчастных случаев</w:t>
      </w:r>
      <w:r w:rsidRPr="00D74310">
        <w:rPr>
          <w:sz w:val="28"/>
          <w:szCs w:val="28"/>
        </w:rPr>
        <w:t xml:space="preserve"> </w:t>
      </w:r>
      <w:r>
        <w:rPr>
          <w:sz w:val="28"/>
          <w:szCs w:val="28"/>
        </w:rPr>
        <w:t>выросло в 3 раза. По всем тяжелым случаям проведены расследования с участием внештатных инспекторов труда в Оренбургском районе и городе Оренбурге. По итогам расследований пострадавшие получили все полагающиеся выплаты, руководителям выписаны представления по фактам нарушений. Легкие несчастные случае произошедшие в течении года так же были расследованы с участием внештатных инспекторов, по итогам расследований приняты меры по минимизации травм на производстве. Тем не менее, стоит отметить, что ни смертельных, ни групповых несчастных случаев за прошедший год не произошло.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6. Контроль за возвратом 20% сумм страховых взносов ФСС на предупредительные меры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В отчетном периоде 131 образовательн</w:t>
      </w:r>
      <w:r>
        <w:rPr>
          <w:sz w:val="28"/>
          <w:szCs w:val="28"/>
        </w:rPr>
        <w:t>ая</w:t>
      </w:r>
      <w:r w:rsidRPr="00252CC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</w:t>
      </w:r>
      <w:r w:rsidRPr="00252CCE">
        <w:rPr>
          <w:sz w:val="28"/>
          <w:szCs w:val="28"/>
        </w:rPr>
        <w:t xml:space="preserve"> воспользовал</w:t>
      </w:r>
      <w:r>
        <w:rPr>
          <w:sz w:val="28"/>
          <w:szCs w:val="28"/>
        </w:rPr>
        <w:t>а</w:t>
      </w:r>
      <w:r w:rsidRPr="00252CCE">
        <w:rPr>
          <w:sz w:val="28"/>
          <w:szCs w:val="28"/>
        </w:rPr>
        <w:t xml:space="preserve">сь правом возврата части страховых вносов из фонда социального страхования на предупредительные меры по охране труда. Общая сумма возвращенных средств составляет 9 399 800,00 рублей. Данные средства в основном были потрачены на приобретение спецодежды, обучения и частично на специальную оценку условий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7. Общественный контроль за организацией обеспечения работников СИЗ.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Одним из приоритетных направлений в работе технического инспектора труда и инспекции в целом является контроль за организацией обеспечения работников специальной одеждой, специальной обувью и другими средствами индивидуальной защиты, а также смывающими и обезвреживающими средствами.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lastRenderedPageBreak/>
        <w:t>В ходе проверок проводимых технической инспекцией труда областной организации Профсоюза нарушения в обеспечении работников спецодеждой и другими средствами защиты выявлены в большинстве проверенных учреждений образования. Наибо</w:t>
      </w:r>
      <w:r>
        <w:rPr>
          <w:sz w:val="28"/>
          <w:szCs w:val="28"/>
        </w:rPr>
        <w:t>лее характерные из них – это не</w:t>
      </w:r>
      <w:r w:rsidRPr="00252CCE">
        <w:rPr>
          <w:sz w:val="28"/>
          <w:szCs w:val="28"/>
        </w:rPr>
        <w:t xml:space="preserve">обеспечение, либо недостаточное обеспечение отдельных категорий работников спецодеждой и обезвреживающими средствами, отсутствие сертификатов качества на средства защиты. Наиболее часто выявляются нарушения по отношению к работникам таких профессий, как дворник, сторож, водитель и некоторые другие.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Слабо используется возможность возврата части средств фонда социального страхования</w:t>
      </w:r>
      <w:r>
        <w:rPr>
          <w:sz w:val="28"/>
          <w:szCs w:val="28"/>
        </w:rPr>
        <w:t>,</w:t>
      </w:r>
      <w:r w:rsidRPr="00252CCE">
        <w:rPr>
          <w:sz w:val="28"/>
          <w:szCs w:val="28"/>
        </w:rPr>
        <w:t xml:space="preserve"> предназначенны</w:t>
      </w:r>
      <w:r>
        <w:rPr>
          <w:sz w:val="28"/>
          <w:szCs w:val="28"/>
        </w:rPr>
        <w:t>х</w:t>
      </w:r>
      <w:r w:rsidRPr="00252CCE">
        <w:rPr>
          <w:sz w:val="28"/>
          <w:szCs w:val="28"/>
        </w:rPr>
        <w:t xml:space="preserve"> в том числе и для обеспечения работников СИЗ.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Согласно предоставленным отчетам, на финансирование мероприятий, связанных с приобретением спецодежды, </w:t>
      </w:r>
      <w:proofErr w:type="spellStart"/>
      <w:r w:rsidRPr="00252CCE">
        <w:rPr>
          <w:sz w:val="28"/>
          <w:szCs w:val="28"/>
        </w:rPr>
        <w:t>спецобуви</w:t>
      </w:r>
      <w:proofErr w:type="spellEnd"/>
      <w:r w:rsidRPr="00252CCE">
        <w:rPr>
          <w:sz w:val="28"/>
          <w:szCs w:val="28"/>
        </w:rPr>
        <w:t xml:space="preserve"> и других СИЗ, из всех источников финансирования в 2023 году было выделено – 10 235 100,00 рублей.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252CCE">
        <w:rPr>
          <w:b/>
          <w:bCs/>
          <w:sz w:val="28"/>
          <w:szCs w:val="28"/>
        </w:rPr>
        <w:t xml:space="preserve">. Всемирный день охраны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Профсоюзные организации области принимают непосредственное участие в проведении мероприятий, посвященных Всемирному Дню охраны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Так, в городе Орске и Новотроицке проведен месячник по охране труда посвященный </w:t>
      </w:r>
      <w:r>
        <w:rPr>
          <w:sz w:val="28"/>
          <w:szCs w:val="28"/>
        </w:rPr>
        <w:t>В</w:t>
      </w:r>
      <w:r w:rsidRPr="00252CCE">
        <w:rPr>
          <w:sz w:val="28"/>
          <w:szCs w:val="28"/>
        </w:rPr>
        <w:t xml:space="preserve">семирному дню охраны труда. Образовательные организации с участием профкомов разработали планы проведения месячника, городской отдел образования совместно с горкомом профсоюза и центром занятости населения провели конкурс видеороликов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В </w:t>
      </w:r>
      <w:proofErr w:type="spellStart"/>
      <w:r w:rsidRPr="00252CCE">
        <w:rPr>
          <w:sz w:val="28"/>
          <w:szCs w:val="28"/>
        </w:rPr>
        <w:t>Бузулукском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Саракташском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Абдулинском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Илекском</w:t>
      </w:r>
      <w:proofErr w:type="spellEnd"/>
      <w:r w:rsidRPr="00252CCE">
        <w:rPr>
          <w:sz w:val="28"/>
          <w:szCs w:val="28"/>
        </w:rPr>
        <w:t xml:space="preserve"> и </w:t>
      </w:r>
      <w:proofErr w:type="spellStart"/>
      <w:r w:rsidRPr="00252CCE">
        <w:rPr>
          <w:sz w:val="28"/>
          <w:szCs w:val="28"/>
        </w:rPr>
        <w:t>Кваркенском</w:t>
      </w:r>
      <w:proofErr w:type="spellEnd"/>
      <w:r w:rsidRPr="00252CCE">
        <w:rPr>
          <w:sz w:val="28"/>
          <w:szCs w:val="28"/>
        </w:rPr>
        <w:t xml:space="preserve"> районах отдел образования и руководители образовательных организаций совместно с профсоюзными органами провели информационно-разъяснительную компанию, посвященную профилактике несчастных случаев на производстве.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Кроме того, в рамках месячника по охране труда прошли мероприятия, направленные на улучшение условий труда: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конкурсы среди подразделений образовательных организаций на лучшую организацию работы по охране труда;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аудит документации по охране труда;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оформление уголков охраны труда;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обучающие семинары;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дни контроля за соблюдением работниками требований охраны труда;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- выпуск наглядных пособий по охране труда и другие.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52CCE">
        <w:rPr>
          <w:sz w:val="28"/>
          <w:szCs w:val="28"/>
        </w:rPr>
        <w:t xml:space="preserve">. </w:t>
      </w:r>
      <w:r w:rsidRPr="00252CCE">
        <w:rPr>
          <w:b/>
          <w:sz w:val="28"/>
          <w:szCs w:val="28"/>
        </w:rPr>
        <w:t>Участие в разработке рекомендаций, памяток, бюллетеней.</w:t>
      </w:r>
      <w:r w:rsidRPr="00252CCE">
        <w:rPr>
          <w:sz w:val="28"/>
          <w:szCs w:val="28"/>
        </w:rPr>
        <w:t xml:space="preserve">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lastRenderedPageBreak/>
        <w:t xml:space="preserve">Внештатные технические инспекторы труда </w:t>
      </w:r>
      <w:proofErr w:type="spellStart"/>
      <w:r w:rsidRPr="00252CCE">
        <w:rPr>
          <w:sz w:val="28"/>
          <w:szCs w:val="28"/>
        </w:rPr>
        <w:t>Орской</w:t>
      </w:r>
      <w:proofErr w:type="spellEnd"/>
      <w:r w:rsidRPr="00252CCE">
        <w:rPr>
          <w:sz w:val="28"/>
          <w:szCs w:val="28"/>
        </w:rPr>
        <w:t xml:space="preserve">, Оренбургской и Новотроицкой городских, </w:t>
      </w:r>
      <w:proofErr w:type="spellStart"/>
      <w:r w:rsidRPr="00252CCE">
        <w:rPr>
          <w:sz w:val="28"/>
          <w:szCs w:val="28"/>
        </w:rPr>
        <w:t>Кваркенской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Саракташской</w:t>
      </w:r>
      <w:proofErr w:type="spellEnd"/>
      <w:r w:rsidRPr="00252CCE">
        <w:rPr>
          <w:sz w:val="28"/>
          <w:szCs w:val="28"/>
        </w:rPr>
        <w:t xml:space="preserve">, </w:t>
      </w:r>
      <w:proofErr w:type="spellStart"/>
      <w:r w:rsidRPr="00252CCE">
        <w:rPr>
          <w:sz w:val="28"/>
          <w:szCs w:val="28"/>
        </w:rPr>
        <w:t>Беляевской</w:t>
      </w:r>
      <w:proofErr w:type="spellEnd"/>
      <w:r w:rsidRPr="00252CCE">
        <w:rPr>
          <w:sz w:val="28"/>
          <w:szCs w:val="28"/>
        </w:rPr>
        <w:t xml:space="preserve"> и других районных организаций профсоюза, также принимают участие в разработке памяток, рекомендаций для уполномоченных лиц по охране труда для осуществления общественного контроля за условиями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b/>
          <w:bCs/>
          <w:sz w:val="28"/>
          <w:szCs w:val="28"/>
        </w:rPr>
        <w:t xml:space="preserve">Заключительная часть.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Подводя итоги работы областной организации профсоюза по реализации защитных функций членов профсоюза по охране труда за 2024 год можно сделать вывод, что в целом ведется планомерная работа по созданию здоровых и безопасных условий труда в образовательных учреждениях области.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Эта работа наиболее успешно проводится там, где создана система работы с профсоюзным активом, удел</w:t>
      </w:r>
      <w:r>
        <w:rPr>
          <w:sz w:val="28"/>
          <w:szCs w:val="28"/>
        </w:rPr>
        <w:t>яется</w:t>
      </w:r>
      <w:r w:rsidRPr="00252CCE">
        <w:rPr>
          <w:sz w:val="28"/>
          <w:szCs w:val="28"/>
        </w:rPr>
        <w:t xml:space="preserve"> внимание повышению его квалификации и обеспечению нормативной правовой документацией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Несмотря на проводимую в течение 2024 г. работу по защите прав членов профсоюза на охрану труда, технической инспекции труда областного </w:t>
      </w:r>
      <w:r>
        <w:rPr>
          <w:sz w:val="28"/>
          <w:szCs w:val="28"/>
        </w:rPr>
        <w:t>организации</w:t>
      </w:r>
      <w:r w:rsidRPr="00252CC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52CCE">
        <w:rPr>
          <w:sz w:val="28"/>
          <w:szCs w:val="28"/>
        </w:rPr>
        <w:t xml:space="preserve">рофсоюза необходимо более эффективно проводить общественный контроль для достижения конкретных результатов. Для реализации этой цели необходимо продолжить работу по решению следующих задач на предстоящий период работы: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1. Координировать деятельность уполномоченных лиц по охране труда первичных организаций профсоюза и внештатных технических инспекторов труда территориальных профсоюзных организаций по контролю за реализацией мероприятий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2. Добиваться через территориальные соглашения и коллективные договоры выделения средств на проведение специальной оценки условий труда, обеспечение работников спецодеждой и другими средствами индивидуальной защиты, обучение на курсах уполномоченных лиц по охране труда.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>3. Содействовать работодателям в организации и проведении с</w:t>
      </w:r>
      <w:r>
        <w:rPr>
          <w:sz w:val="28"/>
          <w:szCs w:val="28"/>
        </w:rPr>
        <w:t xml:space="preserve">пециальной оценки условий труда и </w:t>
      </w:r>
      <w:r w:rsidRPr="00252CCE">
        <w:rPr>
          <w:sz w:val="28"/>
          <w:szCs w:val="28"/>
        </w:rPr>
        <w:t xml:space="preserve">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4. Добиваться введения специалистов по охране труда в штаты органов управления образованием и образовательных учреждений с численностью более 50 работников. </w:t>
      </w:r>
    </w:p>
    <w:p w:rsidR="00530E9C" w:rsidRPr="00252CCE" w:rsidRDefault="00530E9C" w:rsidP="00530E9C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252CCE">
        <w:rPr>
          <w:sz w:val="28"/>
          <w:szCs w:val="28"/>
        </w:rPr>
        <w:t xml:space="preserve">5. Содействовать работодателям в организации возврата средств Фонда социального страхования для реализации мероприятий по охране труда. </w:t>
      </w:r>
    </w:p>
    <w:p w:rsidR="00530E9C" w:rsidRPr="00252CCE" w:rsidRDefault="00530E9C" w:rsidP="00530E9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CCE">
        <w:rPr>
          <w:rFonts w:ascii="Times New Roman" w:hAnsi="Times New Roman" w:cs="Times New Roman"/>
          <w:sz w:val="28"/>
          <w:szCs w:val="28"/>
        </w:rPr>
        <w:t>6. Использовать возможности средств массовой информации для пропаганды культуры охраны труда среди работников.</w:t>
      </w:r>
    </w:p>
    <w:p w:rsidR="00C54FD8" w:rsidRPr="00E80AB0" w:rsidRDefault="00C54FD8" w:rsidP="00530E9C">
      <w:pPr>
        <w:pStyle w:val="Default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C54FD8" w:rsidRPr="00E80AB0" w:rsidSect="000D62F8">
      <w:footerReference w:type="default" r:id="rId11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7CE" w:rsidRDefault="006327CE" w:rsidP="000609BE">
      <w:pPr>
        <w:spacing w:after="0" w:line="240" w:lineRule="auto"/>
      </w:pPr>
      <w:r>
        <w:separator/>
      </w:r>
    </w:p>
  </w:endnote>
  <w:endnote w:type="continuationSeparator" w:id="0">
    <w:p w:rsidR="006327CE" w:rsidRDefault="006327CE" w:rsidP="0006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7376194"/>
      <w:docPartObj>
        <w:docPartGallery w:val="Page Numbers (Bottom of Page)"/>
        <w:docPartUnique/>
      </w:docPartObj>
    </w:sdtPr>
    <w:sdtEndPr/>
    <w:sdtContent>
      <w:p w:rsidR="00E97681" w:rsidRDefault="00E9768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0CD">
          <w:rPr>
            <w:noProof/>
          </w:rPr>
          <w:t>4</w:t>
        </w:r>
        <w:r>
          <w:fldChar w:fldCharType="end"/>
        </w:r>
      </w:p>
    </w:sdtContent>
  </w:sdt>
  <w:p w:rsidR="00E97681" w:rsidRDefault="00E976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7CE" w:rsidRDefault="006327CE" w:rsidP="000609BE">
      <w:pPr>
        <w:spacing w:after="0" w:line="240" w:lineRule="auto"/>
      </w:pPr>
      <w:r>
        <w:separator/>
      </w:r>
    </w:p>
  </w:footnote>
  <w:footnote w:type="continuationSeparator" w:id="0">
    <w:p w:rsidR="006327CE" w:rsidRDefault="006327CE" w:rsidP="00060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42A14"/>
    <w:multiLevelType w:val="hybridMultilevel"/>
    <w:tmpl w:val="AE42BB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6F160A"/>
    <w:multiLevelType w:val="hybridMultilevel"/>
    <w:tmpl w:val="61706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8087C"/>
    <w:multiLevelType w:val="hybridMultilevel"/>
    <w:tmpl w:val="51FC9198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F365DA"/>
    <w:multiLevelType w:val="hybridMultilevel"/>
    <w:tmpl w:val="64BABE58"/>
    <w:lvl w:ilvl="0" w:tplc="013CB8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35F1C"/>
    <w:rsid w:val="00042962"/>
    <w:rsid w:val="000609BE"/>
    <w:rsid w:val="000730CD"/>
    <w:rsid w:val="000D62F8"/>
    <w:rsid w:val="00104F6B"/>
    <w:rsid w:val="001215A9"/>
    <w:rsid w:val="001453D5"/>
    <w:rsid w:val="001568BE"/>
    <w:rsid w:val="0019760A"/>
    <w:rsid w:val="001A4742"/>
    <w:rsid w:val="001B628B"/>
    <w:rsid w:val="001F2EDB"/>
    <w:rsid w:val="002A2078"/>
    <w:rsid w:val="002A4FD3"/>
    <w:rsid w:val="002D1BC2"/>
    <w:rsid w:val="002D2997"/>
    <w:rsid w:val="002D70E2"/>
    <w:rsid w:val="00312681"/>
    <w:rsid w:val="00350FD8"/>
    <w:rsid w:val="003745E6"/>
    <w:rsid w:val="003C0C50"/>
    <w:rsid w:val="003D3B80"/>
    <w:rsid w:val="00433B31"/>
    <w:rsid w:val="00473A44"/>
    <w:rsid w:val="0049413F"/>
    <w:rsid w:val="004D6CD1"/>
    <w:rsid w:val="00530E9C"/>
    <w:rsid w:val="00587CCA"/>
    <w:rsid w:val="006327CE"/>
    <w:rsid w:val="00652F33"/>
    <w:rsid w:val="006B1050"/>
    <w:rsid w:val="0071006D"/>
    <w:rsid w:val="00717187"/>
    <w:rsid w:val="0074098B"/>
    <w:rsid w:val="00741346"/>
    <w:rsid w:val="00754856"/>
    <w:rsid w:val="007A7367"/>
    <w:rsid w:val="007B7AB1"/>
    <w:rsid w:val="007E1179"/>
    <w:rsid w:val="0090013F"/>
    <w:rsid w:val="0090481F"/>
    <w:rsid w:val="00920DD0"/>
    <w:rsid w:val="00945068"/>
    <w:rsid w:val="00965531"/>
    <w:rsid w:val="009A3B2F"/>
    <w:rsid w:val="009A6EC4"/>
    <w:rsid w:val="009F2479"/>
    <w:rsid w:val="00A71632"/>
    <w:rsid w:val="00BD5DD7"/>
    <w:rsid w:val="00BE29DA"/>
    <w:rsid w:val="00BE2B94"/>
    <w:rsid w:val="00C23675"/>
    <w:rsid w:val="00C54FD8"/>
    <w:rsid w:val="00C63A6A"/>
    <w:rsid w:val="00CA5B73"/>
    <w:rsid w:val="00CC7F38"/>
    <w:rsid w:val="00DA33CF"/>
    <w:rsid w:val="00DA6193"/>
    <w:rsid w:val="00DC1ED4"/>
    <w:rsid w:val="00E15D1F"/>
    <w:rsid w:val="00E22C96"/>
    <w:rsid w:val="00E35386"/>
    <w:rsid w:val="00E4656C"/>
    <w:rsid w:val="00E647BE"/>
    <w:rsid w:val="00E80AB0"/>
    <w:rsid w:val="00E97681"/>
    <w:rsid w:val="00EB36AB"/>
    <w:rsid w:val="00EB38B7"/>
    <w:rsid w:val="00EB6646"/>
    <w:rsid w:val="00F66F38"/>
    <w:rsid w:val="00FC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3D97"/>
  <w15:docId w15:val="{60FF2C2D-128D-4BAE-BC21-CF8A13E9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D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D3B8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C54F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A6EC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06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09BE"/>
  </w:style>
  <w:style w:type="paragraph" w:styleId="ab">
    <w:name w:val="footer"/>
    <w:basedOn w:val="a"/>
    <w:link w:val="ac"/>
    <w:uiPriority w:val="99"/>
    <w:unhideWhenUsed/>
    <w:rsid w:val="0006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09BE"/>
  </w:style>
  <w:style w:type="character" w:styleId="ad">
    <w:name w:val="Strong"/>
    <w:basedOn w:val="a0"/>
    <w:uiPriority w:val="22"/>
    <w:qFormat/>
    <w:rsid w:val="00EB38B7"/>
    <w:rPr>
      <w:b/>
      <w:bCs/>
    </w:rPr>
  </w:style>
  <w:style w:type="character" w:customStyle="1" w:styleId="2">
    <w:name w:val="Основной текст (2)_"/>
    <w:basedOn w:val="a0"/>
    <w:link w:val="20"/>
    <w:rsid w:val="00530E9C"/>
    <w:rPr>
      <w:rFonts w:ascii="Times New Roman" w:eastAsia="Times New Roman" w:hAnsi="Times New Roman" w:cs="Times New Roman"/>
      <w:i/>
      <w:iCs/>
    </w:rPr>
  </w:style>
  <w:style w:type="paragraph" w:customStyle="1" w:styleId="20">
    <w:name w:val="Основной текст (2)"/>
    <w:basedOn w:val="a"/>
    <w:link w:val="2"/>
    <w:rsid w:val="00530E9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3468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B2AB6-BDC4-42A0-8112-FBD62040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2944</Words>
  <Characters>16781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Утвердить отчёт о работе областной организации Профсоюза по охране труда за 2024</vt:lpstr>
      <vt:lpstr>Принять к сведению аналитическую информацию об итогах работы областной организац</vt:lpstr>
      <vt:lpstr>Рекомендовать территориальным организациям Профсоюза:</vt:lpstr>
    </vt:vector>
  </TitlesOfParts>
  <Company/>
  <LinksUpToDate>false</LinksUpToDate>
  <CharactersWithSpaces>19686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</dc:creator>
  <cp:lastModifiedBy>Анастасия</cp:lastModifiedBy>
  <cp:revision>15</cp:revision>
  <cp:lastPrinted>2025-03-21T09:48:00Z</cp:lastPrinted>
  <dcterms:created xsi:type="dcterms:W3CDTF">2024-03-18T09:37:00Z</dcterms:created>
  <dcterms:modified xsi:type="dcterms:W3CDTF">2025-04-01T04:39:00Z</dcterms:modified>
</cp:coreProperties>
</file>